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ЗАКОН</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РЕСПУБЛИКИ УЗБЕКИСТАН</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26.12.1997 г.</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N 549-I</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DE257E" w:rsidRDefault="00DE257E" w:rsidP="00DE257E">
      <w:pPr>
        <w:autoSpaceDE w:val="0"/>
        <w:autoSpaceDN w:val="0"/>
        <w:adjustRightInd w:val="0"/>
        <w:spacing w:after="0" w:line="240" w:lineRule="auto"/>
        <w:ind w:firstLine="570"/>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DE257E" w:rsidRDefault="00DE257E" w:rsidP="00DE257E">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8"/>
          <w:szCs w:val="28"/>
        </w:rPr>
      </w:pPr>
      <w:r>
        <w:rPr>
          <w:rFonts w:ascii="Times New Roman" w:hAnsi="Times New Roman" w:cs="Times New Roman"/>
          <w:b/>
          <w:bCs/>
          <w:noProof/>
          <w:sz w:val="28"/>
          <w:szCs w:val="28"/>
        </w:rPr>
        <w:t>О ВНЕСЕНИИ ИЗМЕНЕНИЙ</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8"/>
          <w:szCs w:val="28"/>
        </w:rPr>
      </w:pPr>
      <w:r>
        <w:rPr>
          <w:rFonts w:ascii="Times New Roman" w:hAnsi="Times New Roman" w:cs="Times New Roman"/>
          <w:b/>
          <w:bCs/>
          <w:noProof/>
          <w:sz w:val="28"/>
          <w:szCs w:val="28"/>
        </w:rPr>
        <w:t>И   ДОПОЛНЕНИЙ   В   НЕКОТОРЫЕ</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8"/>
          <w:szCs w:val="28"/>
        </w:rPr>
      </w:pPr>
      <w:r>
        <w:rPr>
          <w:rFonts w:ascii="Times New Roman" w:hAnsi="Times New Roman" w:cs="Times New Roman"/>
          <w:b/>
          <w:bCs/>
          <w:noProof/>
          <w:sz w:val="28"/>
          <w:szCs w:val="28"/>
        </w:rPr>
        <w:t>ЗАКОНОДАТЕЛЬНЫЕ АКТЫ РЕСПУБЛИКИ</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8"/>
          <w:szCs w:val="28"/>
        </w:rPr>
      </w:pPr>
      <w:r>
        <w:rPr>
          <w:rFonts w:ascii="Times New Roman" w:hAnsi="Times New Roman" w:cs="Times New Roman"/>
          <w:b/>
          <w:bCs/>
          <w:noProof/>
          <w:sz w:val="28"/>
          <w:szCs w:val="28"/>
        </w:rPr>
        <w:t>УЗБЕКИСТАН</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В настоящий Закон внесены изменения в соответствии с</w:t>
      </w:r>
    </w:p>
    <w:p w:rsidR="00DE257E" w:rsidRDefault="00DE257E" w:rsidP="00DE257E">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Постановлением ОМ РУз от 30.08.2001 г. N 268-II,</w:t>
      </w:r>
    </w:p>
    <w:p w:rsidR="00DE257E" w:rsidRDefault="00DE257E" w:rsidP="00DE257E">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Постановлением</w:t>
      </w:r>
      <w:r>
        <w:rPr>
          <w:rFonts w:ascii="Times New Roman" w:hAnsi="Times New Roman" w:cs="Times New Roman"/>
          <w:noProof/>
          <w:color w:val="008080"/>
          <w:sz w:val="24"/>
          <w:szCs w:val="24"/>
        </w:rPr>
        <w:t xml:space="preserve"> </w:t>
      </w:r>
      <w:r>
        <w:rPr>
          <w:rFonts w:ascii="Times New Roman" w:hAnsi="Times New Roman" w:cs="Times New Roman"/>
          <w:noProof/>
          <w:color w:val="800080"/>
          <w:sz w:val="24"/>
          <w:szCs w:val="24"/>
        </w:rPr>
        <w:t>ОМ РУз от 05.04.2002 г. N 359-II,</w:t>
      </w:r>
    </w:p>
    <w:p w:rsidR="00DE257E" w:rsidRDefault="00DE257E" w:rsidP="00DE257E">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28.12.2007 г. N ЗРУ-138</w:t>
      </w:r>
    </w:p>
    <w:p w:rsidR="00DE257E" w:rsidRDefault="00DE257E" w:rsidP="00DE257E">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Закон Республики  Узбекистан от  15 февраля  1991 года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 общественных   объединениях   в   Республике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Закон  Республики  Узбекистан  от  18  ноября  1991 года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выборах  Президента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III. Закон Республики  Узбекистан от  19 ноября  1991 года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разгосударствлении   и   приватизации”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IV. Закон Республики  Узбекистан  от  13  января  1992  года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связи”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V. Закон Республики Узбекистан  от 2 июля 1992 года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биржах и  биржевой  деятельности”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VI. Закон   Республики  Узбекистан  от   6  мая  1993   года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страховании”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VII. Закон  Республики  Узбекистан  от  7  мая  1993 года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товарных  знаках  и  знаках  обслуживания”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VIII. Воздушный  кодекс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IX. Закон  Республики  Узбекистан   от  7  мая  1993 года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”О государственном обязательном  личном страховании  пассажиров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воздушного, железнодорожного,  внутреннего  водного   и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автомобильного   транспорта общего пользования”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X. Закон Республики  Узбекистан  от 28  декабря 1993 года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выборах  в  Олий  Мажлис  Республики  Узбекистан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XI. Закон Республики Узбекистан от 5 мая 1994 года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”О  выборах в областные, районные и городские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Советы народных депутатов”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XII. Закон  Республики  Узбекистан   от  6 мая 1994 года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”Об изобретениях,  полезных  моделях  и  промышленных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образцах”</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XIII. Кодекс   Республики  Узбекистан  об   административной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ответственности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XIV. Закон Республики Узбекистан  от 26 апреля 1996 года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 акционерных обществах и защите прав акционеров”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XV. Налоговый  кодекс  Республики  Узбекистан</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b/>
          <w:bCs/>
          <w:noProof/>
          <w:sz w:val="18"/>
          <w:szCs w:val="18"/>
        </w:rPr>
      </w:pPr>
      <w:r>
        <w:rPr>
          <w:rFonts w:ascii="Times New Roman" w:hAnsi="Times New Roman" w:cs="Times New Roman"/>
          <w:noProof/>
          <w:sz w:val="24"/>
          <w:szCs w:val="24"/>
        </w:rPr>
        <w:t xml:space="preserve">Олий Мажлис Республики Узбекистан </w:t>
      </w:r>
      <w:r>
        <w:rPr>
          <w:rFonts w:ascii="Times New Roman" w:hAnsi="Times New Roman" w:cs="Times New Roman"/>
          <w:b/>
          <w:bCs/>
          <w:noProof/>
          <w:sz w:val="18"/>
          <w:szCs w:val="18"/>
        </w:rPr>
        <w:t>ПОСТАНОВЛЯЕТ:</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noProof/>
          <w:sz w:val="20"/>
          <w:szCs w:val="20"/>
        </w:rPr>
      </w:pPr>
      <w:r>
        <w:rPr>
          <w:rFonts w:ascii="Times New Roman" w:hAnsi="Times New Roman" w:cs="Times New Roman"/>
          <w:noProof/>
          <w:sz w:val="20"/>
          <w:szCs w:val="20"/>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Внести изменения и  дополнения в следующие  законодательные акты Республики Узбекистан:</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I. В  Закон Республики  Узбекистан от  15 февраля  1991 года ”Об общественных   объединениях   в   Республике   Узбекистан”    (Ведомости Верховного Совета Республики Узбекистан, 1991  г., N 4, ст.76; 1992  г., N 9, ст. 363; Ведомости   Олий Мажлиса Республики Узбекистан, 1997   г., N 4-5, ст. 126):</w:t>
      </w:r>
    </w:p>
    <w:p w:rsidR="00DE257E" w:rsidRDefault="00DE257E" w:rsidP="00DE257E">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наименовании  и  тексте  статьи  17  слова ”хозяйственная деятельность”,     ”хозяйственную     деятельность”,      ”хозяйственной деятельности” соответственно заменить словами ”иная  предпринимательская деятельность”,   ”иную    предпринимательскую    деятельность”,    ”иной предпринимательской деятельности”;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первое предложение части  первой статьи 18 дополнить  словами ”а также объекты интеллектуальной собственности”.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Закон  Республики  Узбекистан  от  18  ноября  1991 года ”О  выборах  Президента  Республики  Узбекистан”  (Ведомости  Верховного Совета Республики Узбекистан, 1992 год, N 1, ст. 34):</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содержание статьи 1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”Выборы   Президента   Республики   Узбекистан    осуществляются гражданами Республики Узбекистан на основе всеобщего, равного и  прямого избирательного права при тайном голосовании.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Президентом Республики  Узбекистан может  быть избран  гражданин Республики Узбекистан  не моложе  тридцати пяти  лет, свободно владеющий государственным языком, постоянно проживающий на территории  Узбекистана не менее десяти лет непосредственно перед выборами.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Президент Республики Узбекистан избирается сроком на пять лет”;</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часть третью статьи 2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участвуют  в   выборах  Президента  Республики   Узбекистан граждане, признанные судом  недееспособными, а также  лица, содержащиеся в местах лишения свободы по приговору суда”;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содержание статьи 4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”Проведение    выборов    Президента    Республики    Узбекистан обеспечивают Центральная  избирательная комиссия  Республики Узбекистан, окружные и участковые избирательные комиссии.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Члены  Центральной  избирательной  комиссии  утверждаются   Олий Мажлисом.</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Члены окружных  избирательных комиссий  утверждаются Центральной избирательной  комиссией  по  рекомендации  Жокаргы  Кенеса   Республики Каракалпакстан,  областных  и  Ташкентского  городского Советов народных депутатов.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Члены    участковых    избирательных    комиссий    утверждаются соответствующими  окружными  избирательными  комиссиями по представлению местных органов власти и органов самоуправления граждан”;</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содержание статьи 5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”Подготовку   и   проведение   выборов   Президента   Республики Узбекистан осуществляют избирательные комиссии открыто и гласно.</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Избирательные комиссии  информируют граждан  о своей  работе, об образовании  избирательных  округов,  участков,  о составе избирательных комиссий,  их  местонахождении  и  времени  работы, знакомят со списками избирателей,  перечнем  участвующих   в  выборах  политических   партий, сообщают сведения  о кандидатах  в Президенты  Республики Узбекистан, об итогах голосования и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Средства массовой информации Республики Узбекистан освещают  ход подготовки и проведения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  всех  мероприятиях  по  подготовке  и  проведению выборов, а также  в  помещениях  для  голосования  в  день  выборов  и при подсчете голосов имеют  право участвовать  по одному  наблюдателю от политических партий,  представительных  органов  власти,  выдвинувших  кандидатов   в Президенты Республики  Узбекистан, представители  печати, телевидения  и радио,  наблюдатели  от  других  государств, международных организаций и движений.  Их  полномочия  должны  быть  подтверждены   соответствующими документами.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Заинтересованные  организации  заявляют  о  своих наблюдателях в окружные  избирательные  комиссии  не  менее  чем  за пятнадцать дней до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Окружная  избирательная  комиссия  в  течение  пяти  дней  после получения  заявления   от  заинтересованной   организации  выдает    для наблюдателя  мандат,   образец  которого   устанавливается   Центральной избирательной комиссией Республики Узбекистан.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Наблюдатели имеют право:</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присутствовать  на   собраниях  по   выдвижению  кандидатов    в Президенты  Республики  Узбекистан,  заседаниях  окружных  и  участковых избирательных комиссий;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присутствовать  на  избирательном  участке  и наблюдать за ходом подготовительной работы,  за размещением  и опечатыванием  избирательных ящиков для голосования, за выдачей гражданам избирательных бюллетеней;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присутствовать  при  подсчете  голосов  и  составлении протокола участковой избирательной комиссии;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запрашивать и получать заверенные соответствующей  избирательной комиссией копии документов о результатах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сообщать о своих наблюдениях  в вышестоящую комиссию, если  есть основания считать, что на избирательном участке были допущены  нарушения настоящего Закона.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Наблюдателям запрещается: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находиться  в  кабине  для  голосования, когда избиратель делает свои отметки в избирательном бюллетене;</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оказывать  влияние  на  избирателей,  распространять  какие-либо агитационные материалы или литературу;</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спрашивать у избирателей за кого они проголосовали или оказывать какую-либо помощь избирателям при внесении отметок в бюллетень;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вмешиваться в деятельность участковой избирательной комиссии,  в том числе при опечатывании  избирательных ящиков, их вскрытии,  подсчете голосов”;</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Статью 6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6. Финансирование выборов президента </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Республики Узбекистан</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Расходы,  связанные   с  подготовкой   и  проведением    выборов Президента Республики Узбекистан,  производятся за счет  государственных средств  Республики  </w:t>
      </w:r>
      <w:r>
        <w:rPr>
          <w:rFonts w:ascii="Times New Roman" w:hAnsi="Times New Roman" w:cs="Times New Roman"/>
          <w:noProof/>
          <w:sz w:val="24"/>
          <w:szCs w:val="24"/>
        </w:rPr>
        <w:lastRenderedPageBreak/>
        <w:t>Узбекистан.  Финансирование  и  иная   материальная поддержка кандидатов в Президенты  Республики Узбекистан за счет  других средств запрещается.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Политические  партии,  общественные  объединения,   предприятия, учреждения,  организации   и  граждане   Республики  Узбекистан    могут добровольно  передавать  свои  средства  для  проведения  выборов.   Эти средства  принимаются   Центральной  избирательной   комиссией  для   их использования в ходе избирательной компании”;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содержание статьи 8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”Выборы  Президента  Республики   Узбекистан  назначаются   Олий Мажлисом не  позднее чем  за три  месяца до  истечения срока  полномочий Президента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дне  выборов  не  позднее  трех  дней  после  их   назначения сообщается в печати и других средствах массовой информации”;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в части второй статьи 9 слова ”их границ” исключить, а  слова ”10 дней” заменить словами ”15 дней”;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содержание статьи 10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”Избирательные  участки  образуются  с  учетом  границ  районов, городов, районов  в городах  с целью  создания максимальных  удобств для избирателей. Избирательные участки образуются также в воинских частях  и входят в избирательные округа по месту расположения частей.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Избирательные    участки    могут     быть    образованы     при представительствах Республики Узбекистан  в иностранных государствах,  в санаториях, домах  отдыха, в  больницах и  других стационарных  лечебных учреждениях, в местах нахождения  граждан, расположенных в отдаленных  и труднодоступных   районах.   Эти   избирательные   участки   входят    в избирательные  округа  по  месту  их  нахождения.  Вопрос  о  приписке к избирательному округу  избирательных участков,  образуемых за  пределами Узбекистана, решается Центральной избирательной комиссией”;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9) содержание статьи 11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”Избирательные  участки   образуются  окружными   избирательными комиссиями по представлению хокимов районов, городов. В воинских  частях избирательные участки образуются окружными избирательными комиссиями  по представлению   командиров   частей   или   войсковых   соединений.  При представительствах  Республики  Узбекистан  в  иностранных  государствах избирательные участки образуются Центральной избирательной комиссией  по представлению Министерства иностранных дел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Избирательные  участки  образуются  не  позднее чем на тридцатый день   после    назначения    выборов.   В    воинских    частях,    при представительствах Республики Узбекистан  в иностранных государствах,  а также  в  отдаленных  и  труднодоступных  районах  избирательные участки образуются в тот же срок, а  в исключительных случаях - не позднее,  чем за пять дней до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Избирательные  участки  образуются,  как  правило,  с  числом не менее 20 и не более 3000 избирателей.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Помещение  для  организации  голосования  каждому избирательному участку выделяет хокимият района, города.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Окружная   избирательная    комиссия    организует    оповещение избирателей о границах каждого избирательного участка с указанием  места нахождения   участковой   избирательной   комиссии   и   помещения   для голосования”;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10) содержание статьи 12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”Организация   и   проведение   выборов   Президента  Республики Узбекистан осуществляется следующими избирательными комиссиями: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Центральной избирательной комиссией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окружными  избирательными  комиссиями  по выборам Президента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участковыми избирательными  комиссиями по выборам  Президента Республики Узбекистан”;</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11) статью 13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Образование центрального избирательной комиссии Республики Узбекистан</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Центральная   избирательная   комиссия   Республики   Узбекистан образуется   в    соответствии   с    Законом   Республики    Узбекистан ”О Центральной избирательной комиссии Республики Узбекистан”;</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12) в статье 14:</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 названия слова ”по выборам Президента” исключить;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пункт 1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осуществляет  на  всей  территории  Республики   Узбекистан контроль   за   исполнением   настоящего   Закона   и  обеспечивает  его единообразное применение, в пределах своих полномочий издает  инструкции и дает разъяснения по вопросам организации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 пункта 8 слова ”предвыборных собраний и заседаний” исключить;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пункт 9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”9)   заслушивает   сообщения   представителей   государственных органов,  политических  партий  и  других  общественных  объединений  по вопросам, связанным с подготовкой и проведением выборов”;</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13) содержание статьи 15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”Окружная   избирательная   комиссия   образуется    Центральной избирательной  комиссией  не  позднее   чем  на  двадцатый  день   после назначения  выборов  в  составе  председателя, заместителя председателя, секретаря и не менее 6-8 членов комиссии”;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14) пункт 2 статьи 16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образовывает   избирательные  участки,   устанавливает   их нумерацию  по   округу,  публикует   их  списки   с  указанием   адреса, координирует деятельность участковых избирательных комиссий”;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15) содержание статьи 17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”Участковая   избирательная    комиссия   образуется    окружной избирательной  комиссией  не  позднее  пятидесяти  дней после назначения выборов в  составе 5-19  членов, в  том числе  председателя, заместителя председателя  и  секретаря.  Если  комиссия  образуется  в  составе   до 7 человек, то избираются председатель и секретарь.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необходимых случаях численный состав участковой  избирательной комиссии может быть увеличен или уменьшен.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представительствах  Республики  Узбекистан  в   иностранных государствах  функции  председателя  участковой  избирательной  комиссии осуществляют их руководители”;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16) статью 19 дополнить частями пятой, шестой, седьмой,  восьмой и девятой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”Член избирательной комиссии может быть освобожден от исполнения своих  обязанностей  по  личному  заявлению,  а  также  в случае лишения полномочий.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   лишения   члена   избирательной   комиссии    полномочий принадлежит органу, образовавшему комиссию, при нарушении им  требований настоящего Закона или систематическом невыполнении своих обязанностей.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необходимости   новый  член  избирательной   комиссии утверждается в порядке, установленном настоящим Законом.</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Председатель,  заместитель  председателя,   секретарь  и   члены избирательных  комиссий  не  могут  быть  членами  политических  партий.  Кандидаты  в  Президенты  Республики  Узбекистан,  их доверенные лица не могут быть членами избирательных комиссий.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Одно и то же лицо  может быть членом только одной  избирательной комиссии”;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пятую считать частью десятой;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17) в статье 22:</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в  части  второй  слова  ”Советы  народных  депутатов”  заменить словами ”Хокимияты районов и городов”;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четвертую   после  слов   ”по  избирательным    участкам, образованным”  дополнить  словами  ”при  представительствах   Республики Узбекистан в иностранных государствах”;</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18) в статье 23:</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первую после  слова ”образованных” дополнить  словами ”при представительствах Республики Узбекистан в иностранных государствах”,  а слово ”десять” заменить словами ”пятнадцать”;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части третьей слова ”народный” и ”народного”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19)  статью  24  заменить  статьями  24,  24-1 и 24-2 следующего содержания: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Право на выдвижение кандидатов в президентов Республики Узбекистан</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 на выдвижение кандидата в Президенты Республики Узбекистан имеют политические партии и представительные органы власти.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Политическая  партия  может  выдвигать  кандидата  в  Президенты Республики   Узбекистан   при   условии,   что   она    зарегистрирована Министерством  юстиции  Республики  Узбекистан  не  позднее чем за шесть месяцев до дня назначения выборов.</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24-1. Документы, представляемые политическими партиями</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для участия в выборах Президента Республики Узбекистан</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Для  участия   в  выборах   Президента  Республики    Узбекистан политическая  партия  должна  в  двадцатидневный  срок  после назначения выборов представить в  Центральную избирательную комиссию:  заявление об участии   в   выборах,   подписанное   руководителем   партии;   справку Министерства  юстиции,  содержащую  сведения  о регистрации политической партии;   сведения   о   будущем   кандидате   в  Президенты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После  представления  документов,   указанных  в  части   первой настоящей статьи, Центральная  избирательная комиссия принимает  решение о  допущении  партии  к  </w:t>
      </w:r>
      <w:r>
        <w:rPr>
          <w:rFonts w:ascii="Times New Roman" w:hAnsi="Times New Roman" w:cs="Times New Roman"/>
          <w:noProof/>
          <w:sz w:val="24"/>
          <w:szCs w:val="24"/>
        </w:rPr>
        <w:lastRenderedPageBreak/>
        <w:t>участию  в  выборах и выдает в пятидневный срок представителю  политической   партии  датированную   справку  и   бланки подписанных листов установленного образца.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24-2. Порядок выдвижения кандидатов в Президенты Республики Узбекистан</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Выдвижение  кандидатов   в  Президенты   Республики   Узбекистан начинается  на   двадцать  пятый   день  после   назначения  выборов   и заканчивается за сорок пять дней до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Выдвижение  кандидатов   в  Президенты   Республики   Узбекистан осуществляется  высшими  органами  политических  партий  и  на   сессиях Жокаргы  Кенеса  Республик  Каракалпакстан,  областных  и   Ташкентского городского Советов народных депутатов.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Высший орган политической партии, представительный орган  власти может выдвинуть одного кандидата в Президенты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Политическая партия правомочна выдвинуть кандидатом в Президенты Республики Узбекистан  только членов  своей партии  или беспартийных,  а представительный орган  власти вправе  выдвинуть кандидата  в Президенты Республики Узбекистан независимо  от его принадлежности  к той или  иной партии.  О  выдвижении  кандидата  в  Президенты  Республики  Узбекистан составляется протокол.</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Руководитель  политической   партии,  представительного   органа власти обращается  с заявлением  в Центральную  избирательную комиссию с просьбой о регистрации кандидата  в Президенты Республики Узбекистан.  К заявлению прилагаются: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решение  высшего  органа  политической  партии,  Жокаргы  Кенеса Республики Каракалпакстан,  областных и  Ташкентского городского  Совета народных  депутатов  о  выдвижении  кандидата  в  Президенты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протокол заседания  высшего органа  политической партии,  сессии Жокаргы  Кенеса  Республики  Каракалпакстан,  областных  и  Ташкентского городского  Советов   народных  депутатов   о  выдвижении   кандидата  в Президенты Республики  Узбекистан, в  котором указывается  фамилия, имя, отчество кандидата  в Президенты  Республики Узбекистан,  дата рождения, профессия,  должность   (род  занятий),   место  работы   и  жительства, партийность;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заявление  кандидата  в   Президенты  Республики  Узбекистан   о согласии баллотироваться.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Руководитель  политической  партии  представляет также подписные листы  в  поддержку  выдвинутого   кандидата  в  Президенты   Республики Узбекистан. Подписные листы  должны  содержать  подписи не менее  одного процента   всех    избирателей   Республики    Узбекистан.   В     одном административно-территориальном образовании (Республика  Каракалпакстан, область,  город  Ташкент)  политическая  партия  может  собрать не более восьми процентов подписей от их общего числа.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Избиратели вправе  ставить подпись  один раз  в поддержку только одного  кандидата.  При  этом  избиратель  указывает  свою фамилию, имя, отчество,  год  рождения  (в  возрасте  восемнадцати лет - дополнительно день и месяц рождения), адрес места жительства, серию и номер  паспорта, а также дату внесения подписи.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Подписной лист заверяется лицом, собиравшим подписи, с указанием своей фамилии, имени, отчества, адреса места жительства, серии и  номера паспорта,   а   также   руководителем   районной,   городской  структуры соответствующей политической партии.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Сбор подписей  избирателей проводится  по месту  работы, службы, учебы,  жительства,  на  предвыборных  мероприятиях,  а  также  в других местах,  где  агитация  и  сбор  подписей  не запрещены законодательными актами. Любые формы принуждения  и </w:t>
      </w:r>
      <w:r>
        <w:rPr>
          <w:rFonts w:ascii="Times New Roman" w:hAnsi="Times New Roman" w:cs="Times New Roman"/>
          <w:noProof/>
          <w:sz w:val="24"/>
          <w:szCs w:val="24"/>
        </w:rPr>
        <w:lastRenderedPageBreak/>
        <w:t xml:space="preserve">подкупа избирателей со  стороны лица, собирающего подписи, влекут установленную законом ответственность.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После  окончания  сбора  подписей  уполномоченный  представитель политической  партии  передает  в  Центральную  избирательную   комиссию подписные   листы,   сброшюрованные   в   отдельности   по    Республике Каракалпакстан, каждой области и городу Ташкенту.</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Лицу,   представившему   документы,   Центральная  избирательная комиссия выдает  справку, в  которой указывается  дата и  время принятия документов.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Центральная избирательная комиссия в семидневный срок  проверяет и дает заключения  о соответствии представленных  документов требованиям настоящего Закона.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фальсификации  подписей в подписных  листах Центральная избирательная  комиссия   отказывает  политической   партии  в    приеме документов для регистрации выдвинутого ею кандидата.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выявленных  несоответствиях   и  отклонениях  от   требований настоящего Закона в представленных к регистрации документах  Центральная избирательная комиссия  в установленном  порядке сообщает  руководителям соответствующих политических партий и представительных органов власти.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Прием  документов  для   регистрации  кандидатов  в   Президенты Республики Узбекистан Центральная  избирательная комиссия прекращает  за семь дней до окончания срока регистрации”;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20) статьи 25 и 26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25. Регистрация кандидатов в Президенты </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Республики Узбекистан</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Кандидаты  в  Президенты  Республики  Узбекистан  регистрируются Центральной избирательной  комиссией на  основании документов,  перечень которых установлен в статье 24-2 настоящего Закона.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Лицу,  зарегистрированному  кандидатом  в  Президенты Республики Узбекистан в соответствии с настоящим Законом, выдается  регистрационное удостоверение.</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Регистрация  кандидата   в  Президенты   Республики   Узбекистан заканчивается за тридцать пять дней до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Центральная  избирательная  комиссия  в  пятидневный  срок после регистрации  кандидатов  в  Президенты  Республики  Узбекистан публикует сообщение  о  регистрации,  с  указанием  фамилии, имени, отчества, года рождения, партийности, занимаемой должности, места работы и  жительства, а  также  наименования  органа,  выдвинувшего  кандидата  в   Президенты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подлежат  регистрации  кандидатами  в  Президенты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граждане, ранее судимые за умышленные преступления;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граждане,  преследуемые  законом  в   связи  с  возбуждением   в отношении них уголовного дела;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профессиональные    служители    религиозных    организаций    и объединений.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Лишение статуса кандидата в Президенты Республики Узбекистан.</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Снятие кандидатом в Президенты Республики Узбекистан своей кандидатуры</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Политическая партия, представительный  орган власти имеют  право в любое время до выборов отменить свое решение о выдвижении кандидата  в Президенты  Республики   Узбекистан.  Данное   лицо  лишается    статуса кандидата в Президенты  Республики </w:t>
      </w:r>
      <w:r>
        <w:rPr>
          <w:rFonts w:ascii="Times New Roman" w:hAnsi="Times New Roman" w:cs="Times New Roman"/>
          <w:noProof/>
          <w:sz w:val="24"/>
          <w:szCs w:val="24"/>
        </w:rPr>
        <w:lastRenderedPageBreak/>
        <w:t>Узбекистан Центральной  избирательной комиссией.  Политическая  партия,   представительный  орган  власти   до истечения   срока   выдвижения   кандидатов   в   Президенты  Республики Узбекистан   может   внести   в   Центральную   избирательную   комиссию предложение о регистрации новой кандидатуры.</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Зарегистрированный кандидат  в Президенты  Республики Узбекистан лишается   своего   статуса   и   в   случае   прекращения  деятельности политической  партии,  выдвинувшей  кандидата  в  Президенты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Кандидат в Президенты Республики Узбекистан может в любое  время до  дня  выборов  снять  свою  кандидатуру.  Для  этого  он обращается с заявлением в Центральную избирательную комиссию”;</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  часть   третью  статьи   27</w:t>
      </w:r>
      <w:r>
        <w:rPr>
          <w:rFonts w:ascii="Times New Roman" w:hAnsi="Times New Roman" w:cs="Times New Roman"/>
          <w:noProof/>
          <w:color w:val="0000FF"/>
          <w:sz w:val="24"/>
          <w:szCs w:val="24"/>
        </w:rPr>
        <w:t xml:space="preserve">  </w:t>
      </w:r>
      <w:r>
        <w:rPr>
          <w:rFonts w:ascii="Times New Roman" w:hAnsi="Times New Roman" w:cs="Times New Roman"/>
          <w:noProof/>
          <w:sz w:val="24"/>
          <w:szCs w:val="24"/>
        </w:rPr>
        <w:t>заменить   частями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”Избирательные бюллетени печатаются по распоряжению  Центральной избирательной  комиссии  на  государственном  языке  не  позднее  чем за двадцать дней  до выборов.  По решению  окружной избирательной  комиссии избирательные  бюллетени   могут  печататься   и  на   языках,  которыми пользуются большинство населения избирательного округа.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Участковые   избирательные   комиссии   получают   избирательные бюллетени от  окружных избирательных  комиссий не  позднее трех  дней до выборов.  Количество  выданных  и  полученных  избирательных  бюллетеней председатель    либо    заместитель    председателя    или     секретарь соответствующих   окружной   и    участковой   избирательных    комиссий подтверждают своей подписью.</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Число   избирательных    бюллетеней,    получаемых    участковой избирательной  комиссией,   не  может   превышать  число    избирателей, включенных в списки избирателей по избирательному участку, более чем  на полпроцента.  В  правом  верхнем  углу избирательного бюллетеня ставятся подписи  двух   членов  участковой   избирательной  комиссии,    которые заверяются  печатью  участковой  избирательной  комиссии.  Не заверенные комиссией избирательные бюллетени при подсчете голосов не учитываются”;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 название главы IV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IV. Предвыборная агитация. Гарантии прав кандидатов в</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президенты Республики Узбекистан. Доверенные лица</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кандидатов в президенты Республики Узбекистан”</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23)  статью 28 заменить статьями 28 и  28-1 следующего содержания: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Предвыборная агитация</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Предвыборная агитация начинается  со дня регистрации  кандидатов в Президенты Республики Узбекистан Центральной избирательной комиссией.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Кандидатам  в  Президенты  Республики  Узбекистан представляется равное  право  использовать  средства  массовой  информации,   проводить встречи с  избирателями как  на собраниях,  так и  в другой  удобной для избирателей   форме.   Собрания   избирателей   организуется  участковой избирательной  комиссией   совместно  с   хокимиятом  района,    города.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Избирательные  комиссии,  хокимияты  районов  и  городов   предоставляют кандидатам в  Президенты Республики  Узбекистан оборудованные  помещения для собраний. О времени и месте проведения собраний и встреч  сообщается избирателям заблаговременно.</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Государственные органы,  общественные объединения,  руководители предприятий,  учреждений,  организаций,  органы  самоуправления  граждан обязаны  оказывать   кандидатам  в   Президенты  Республики   Узбекистан содействие в организации встреч с избирателями, в получении  необходимых справочных и информационных материалов.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Кандидатам  в  Президенты  Республики Узбекистан предоставляется право  выступать  с  программой  своей  будущей  деятельности. Программы кандидатов не должны быть направлены против суверенитета, целостности  и безопасности   республики,   не   должны   посягать   на   здоровье    и нравственность   народа,   содержать   пропаганду   войны,  национальной ненависти,  расовой  и  религиозной  вражды,  призывы  к насильственному изменению    конституционного    строя,    к    действиям,    ущемляющим конституционные права и свободы граждан.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Запрещается проведение агитации, сопровождаемой  предоставлением избирателям бесплатно  или на  льготных условиях  товаров, услуг  (кроме информационных), а также выплатой денежных средств. Агитация в день выборов не допускается.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28-1. Гарантии прав кандидатов в президенты </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Республики Узбекистан</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Все  зарегистрированные   кандидаты  в   Президенты   Республики Узбекистан обладают равными правами.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Кандидат в Президенты Республики Узбекистан на время  проведения встреч  с  избирателями,  выступлений  на  предвыборных  собраниях,   по телевидению   и   радио   имеет   право   освобождаться   от  выполнения производственных  или  служебных  обязанностей  с  сохранением   средней заработной платы за счет средств, выделяемых на проведение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Кандидат в  Президенты Республики  Узбекистан после  регистрации имеет  право  на  бесплатный  проезд  на  всех  видах   государственного пассажирского  транспорта  (за   исключением  городского   пассажирского транспорта, такси и заказных рейсов других видов транспорта) в  пределах территории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Кандидат  в  Президенты  Республики  Узбекистан  не  может  быть привлечен к  уголовной ответственности,  арестован или  подвергнут мерам административного  взыскания,   налагаемым  в   судебном  порядке,   без согласия  Генерального  прокурора  Республики  Узбекистан. В случае дачи такого согласия  Генеральный прокурор  Республики Узбекистан  немедленно извещает об этом Центральную избирательную комиссию.</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допускается  привод, а  равно досмотр  личных вещей,  багажа, транспорта,  жилого  и  служебного  помещения  кандидата  в   Президенты Республики Узбекистан”;</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24) в статье 29:</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 части первой слова ”по выборам Президента” исключить;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вторую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25) в статье 30:</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части  первой  цифру  ”7”  заменить  цифрой ”6”, слово ”пять” заменить словом ”десять”;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вторую   после   слов   ”на   избирательных    участках, образованных”  дополнить   словами  ”при  представительствах  Республики Узбекистан в иностранных государствах”;</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26)  часть  первую  статьи  32  после слов ”членов избирательной комиссии” дополнить словами ”наблюдателей и доверенных лиц кандидатов”;</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27) в статье 35:</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части   первой  слова   ”по  выборам   Президента  Республики Узбекистан” исключить, а  после слов ”избирательных  комиссий” дополнить словами ”и  протоколов участковых  избирательных комиссий,  образованных при    представительствах    Республики    Узбекистан    в   иностранных государствах”;</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  части  четвертой  слова  ”по  выборам  Президента Республики Узбекистан”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28) часть вторую статьи 36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”Избранным   считается   кандидат,   получивший   при  повторном голосовании наибольшее  число голосов  избирателей, принявших  участие в голосовании, по отношению  к другому кандидату,  при условии, что  число голосов, поданных за этого кандидата, превышает число голосов,  поданных против него”;</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29) статью 38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38. Вступление в должность президента </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Республики Узбекистан</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Президент Республики Узбекистан  вступает в должность  с момента принесения присяги на заседании Олий Мажлиса не позднее двух месяцев  со дня   официального   объявления   Центральной   избирательной  комиссией результатов выборов Президента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Действующий  Президент  Республики  Узбекистан  исполняет   свои полномочия  до  вступления  в  должность  вновь  избранного   Президента Республики Узбекистан”.</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В  Закон Республики  Узбекистан от  19 ноября  1991 года ”О разгосударствлении   и   приватизации”   (Ведомости   Верховного  Совета Республики Узбекистан,  1992 г.,  N 1,  ст. 43;  1993 г.,  N 5, ст. 236; 1994  г.,  N   11-12,  ст.  285;   Ведомости  Олий  Мажлиса   Республики Узбекистан, 1995 г., N 9, ст. 193):</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преамбуле, в статье 1, в пункте 1 статьи 4, в части  первой статьи 5, в части третьей пункта 1, а также в части первой пункта 2 и  в пункте 3, части второй  пункта 5 статьи 7,  в частях первой и  четвертой пункта 2, в части первой пункта 3 статьи  8, в пунктах  1 и 2 статьи  9, в статье 10, в наименовании и в пунктах 1 и 2 статьи 13, в  наименовании и в пунктах  1 и 2  статьи 14, в  пунктах 1 и  2 статьи 15,   в пункте 1 статьи 17,  в пункте  1 статьи  18, в  статье 20  слова ”государственной собственности”   и   ”государственную   собственность”    соответственно заменить словами ”публичной собственности” и ”публичную собственность”;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части второй  статьи 5 после слова  ”предприятий” дополнить словами ”(за исключением открытых акционерных обществ)”;</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части  первой  пункта  1,  в  абзаце  втором части второй пункта  2  статьи  7,  в  пункте  3  статьи  14 слова ”государственной”, ”государственную”  соответственно  заменить  словами  ”республиканской”, ”республиканскую”;</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  части  второй  пункта  1,  в  абзаце третьем части второй пункта  2  статьи  7,  в  пункте  3  статьи  14  слова   ”коммунальной”, ”коммунальная”   соответственно   заменить   словами    ”муниципальной”, ”муниципальная”;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часть  четвертую  пункта  1  статьи  7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”Разделение  публичной  собственности  Республики  Узбекистан на республиканскую   собственность    и   собственность    административно-территориальных      образований      (муниципальная      собственность) осуществляется  Олий  Мажлисом  Республики  Узбекистан  по   предложению Кабинета Министров Республики Узбекистан”;</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в пункте  4 статьи 7  и в части  четвертой пункта 2  статьи 8 слова  ”в   акционерное  общество   открытого  типа”   заменить  словами ”в открытое акционерное общество”;</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в пункте 2 статьи 11 слова ”в коллективную” заменить  словами ”в частную”.</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В  статье 5,  части второй  статьи 7  и в  статье 12  Закона Республики  Узбекистан  от  13  января  1992  года  ”О связи” (Ведомости Верховного Совета Республики Узбекистан, 1992  г., N 3,  ст.  159) слова ”Министерством  связи   Республики  Узбекистан”,   ”Министерство   связи Республики  Узбекистан”,  ”Министерству  связи  Республики   Узбекистан” соответственно   заменить   словами   ”Узбекским   агентством   почты  и телекоммуникаций”,  ”Узбекское  агентство  почты  и   телекоммуникаций”, ”Узбекскому агентству почты и телекоммуникаций”.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V. В Закон Республики Узбекистан  от 2 июля 1992 года  ”О биржах и  биржевой  деятельности”   (Ведомости  Верховного  Совета   Республики Узбекистан, 1992 г., N  10, ст. 394; 1993 г., N 1, ст. 19, N 9, ст. 329; 1994 г., N 11-12, ст. 285):</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статье 4 слова ”хозяйственные ассоциации”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статье 7 слова ”(закрытого или открытого типа)”  исключить, а  слова  ”ассоциаций  других  форм”  заменить  словами  ”и иных формах, предусмотренных законодательством”;</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наименовании статьи 9 слово ”хозяйственные”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  абзаце  первом  пункта  1  статьи 14 слово ”коллективной” заменить словом ”частной”.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rPr>
          <w:rFonts w:ascii="Times New Roman" w:hAnsi="Times New Roman" w:cs="Times New Roman"/>
          <w:noProof/>
          <w:color w:val="008080"/>
          <w:sz w:val="24"/>
          <w:szCs w:val="24"/>
        </w:rPr>
      </w:pPr>
      <w:r>
        <w:rPr>
          <w:rFonts w:ascii="Times New Roman" w:hAnsi="Times New Roman" w:cs="Times New Roman"/>
          <w:noProof/>
          <w:color w:val="008080"/>
          <w:sz w:val="24"/>
          <w:szCs w:val="24"/>
        </w:rPr>
        <w:t xml:space="preserve">Раздел VI утратил силу в соответствии с </w:t>
      </w:r>
    </w:p>
    <w:p w:rsidR="00DE257E" w:rsidRDefault="00DE257E" w:rsidP="00DE257E">
      <w:pPr>
        <w:autoSpaceDE w:val="0"/>
        <w:autoSpaceDN w:val="0"/>
        <w:adjustRightInd w:val="0"/>
        <w:spacing w:after="0" w:line="240" w:lineRule="auto"/>
        <w:ind w:firstLine="570"/>
        <w:rPr>
          <w:rFonts w:ascii="Times New Roman" w:hAnsi="Times New Roman" w:cs="Times New Roman"/>
          <w:noProof/>
          <w:color w:val="008080"/>
          <w:sz w:val="24"/>
          <w:szCs w:val="24"/>
        </w:rPr>
      </w:pPr>
      <w:r>
        <w:rPr>
          <w:rFonts w:ascii="Times New Roman" w:hAnsi="Times New Roman" w:cs="Times New Roman"/>
          <w:noProof/>
          <w:color w:val="008080"/>
          <w:sz w:val="24"/>
          <w:szCs w:val="24"/>
        </w:rPr>
        <w:t>Постановлением Олий Мажлиса РУз от 05.04.2002 г. N 359-II</w:t>
      </w:r>
    </w:p>
    <w:p w:rsidR="00DE257E" w:rsidRDefault="00DE257E" w:rsidP="00DE257E">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VI.  В  Закон   Республики  Узбекистан  от   6  мая  1993   года ”О  страховании”  (Ведомости  Верховного  Совета  Республики Узбекистан, 1993 г., N 5,  ст. 217; 1994 г., N 11-12, ст. 285):</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 статью 3 дополнить частью второй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”Страхование  противоправных   интересов  не   допускается.   Не допускается страхование убытков от участия  в играх, лотереях и пари,  а также страхование выплаты выкупа, к которому лицо может быть  принуждено в целях освобождения заложников”;</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2) статью 4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”Статья 4. Обязательное и обязательное государственное страхование</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  Обязательное  и  обязательное  государственное   страхование осуществляется в порядке, установленном законодательством.</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lastRenderedPageBreak/>
        <w:t>2.  Обязательное  государственное  страхование осуществляется за счет средств государственного бюджета.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3. Условия, страховые тарифы и порядок проведения  обязательного и  обязательного  государственного  страхования  определяется  Кабинетом Министров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4.  Право  на  проведение  обязательного страхования может иметь любая  страховая   организация,  имеющая   лицензию  на    осуществление соответствующего вида страхования.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Обязательное    государственное    страхование    осуществляется государственными страховыми или  иными государственными организациями  в соответствии с законодательством.</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5.  Страховые  организации   вправе  осуществлять  контроль   за сохранностью   объектов,   подлежащих   обязательному   и  обязательному государственному страхованию”;</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3) в статье 6:</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в пункте 2 слово ”(полисодержателями)” исключить;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пункт 4 исключить;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пункты 5 и 6 соответственно  заменить пунктами 4 и 5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”4.  Страхователи  вправе   заключать  договоры  страхования   в интересах третьих лиц.</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5. В качестве страховщиков договоры страхования могут  заключать юридические  лица,  являющиеся  коммерческими  организациями  и  имеющие лицензию на осуществление  страхования соответствующего вида,  если иное не предусмотрено законодательными актами”;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4) пункты 1, 2 и 5 статьи 9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 Страховая сумма -  это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2.  При  страховании  имущества  или  предпринимательского риска страховая  сумма  не  может  превышать  страховой  стоимости  (страховой оценки)   объекта   страхования,    если   договором   страхования    не предусмотрено иное”.</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”5.  Выплачиваемые  страховыми  организациями  суммы  страхового возмещения не подлежат обложению налогами”;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5) статью 11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 xml:space="preserve">”Статья 11. Перестрахование, сострахование, двойное страхование и </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взаимное страхование</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  Перестрахование   -  это   полная  или   частичная  передача страховщиком рисков  выплаты страхового  возмещения или  страховой суммы другой страховой организации  (организациям) по заключенному  между ними договору перестрахования.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Страховые организации Республики Узбекистан для  перестрахования своих  рисков  за  рубежом  могут  непосредственно пользоваться услугами иностранных страховых и брокерских организаций.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lastRenderedPageBreak/>
        <w:t>2.  Сострахование  -  заключение  одного договора страхования по одному объекту страхования двумя или более страховщиками.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Каждый из страховщиков, если  в договоре не предусмотрено  иное, несет      солидарную      ответственность      перед      страхователем (выгодопреобретателем) по договору сострахования.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3. Двойным  страхованием является  страхование одного  и того же объекта  страхования  и  двух  или  нескольких страховщиков, когда общая страховая  сумма  превышает   страховую  стоимость  (страховую   оценку) объекта страхования.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При  двойном  страховании  имущества  или   предпринимательского риска  общая  сумма  страховой  выплаты  не  может  превышать  реального ущерба, кроме случаев двойного личного страхования.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4. Взаимное  страхование -  одна из  форм страховой  защиты, при которой  страхователи  (граждане  и  юридические  лица)  объединяются  в общества  взаимного  страхования  путем  внесения  необходимых для этого средств.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Общество   взаимного   страхования   осуществляет    страхование имущества  и  иных  имущественных  интересов  своих  членов  и  является некоммерческой организацией”;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6)  в  пункте  1  статьи  12 слова ”страхового случая (события)” заменить словами ”события (страхового случая)”;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7) пункты 2 и 3 статьи 13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”2. Обязательства страховщика  по выплате страхового  возмещения или  страховой   суммы  по   договору  страхования,   если  в   нем   не предусмотрено иное, вступают  в силу с  момента уплаты страховой  премии или первого ее взноса.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3.  Факт  заключения  договора  страхования удостоверяется путем выдачи   страхователю   страхового   полиса   (квитанции,   сертификата, свидетельства)”;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8) в статье 14:</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пункт 1 дополнить подпунктом ”г”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г)  уведомить  страховщика  о  наступлении  страхового случая в условленный срок и указанным  в договоре способом. Такая  же обязанность лежит на выгодоприобретателе, если он намерен воспользоваться правом  на страховое возмещение по заключенному в его пользу договору”;</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sz w:val="24"/>
          <w:szCs w:val="24"/>
        </w:rPr>
        <w:t xml:space="preserve">пункт 4 </w:t>
      </w:r>
      <w:r>
        <w:rPr>
          <w:rFonts w:ascii="Times New Roman" w:hAnsi="Times New Roman" w:cs="Times New Roman"/>
          <w:noProof/>
          <w:color w:val="C0C0C0"/>
          <w:sz w:val="24"/>
          <w:szCs w:val="24"/>
        </w:rPr>
        <w:t>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”4.  Расходы,   произведенные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  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9)  пункт  ”в”  статьи  15  после  слов  ”договором страхования” дополнить словами ”и законом”;</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10) статью 16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”Статья 16. Замена выгодоприобретателя,</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 xml:space="preserve">  застрахованного лица и страхователя</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 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допускается с согласия этого лица.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2. В случае, когда по договору страхования риска ответственности за  причинение  вреда  застрахована  ответственность  лица  иного,   чем страхователь,  последний   вправе,  поскольку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3.   В   случае   смерти   страхователя,   заключившего  договор страхования  имущества,  права  и  обязанности  страхователя переходят к лицу, принявшему это имущество в порядке наследования. В других  случаях перехода права собственности права и обязанности страхователя  переходят к  новому  собственнику  с  согласия  страховщика,  если  договором  или законодательством не установлено иное.</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4. В  случае смерти  страхователя, заключившего  договор личного страхования в пользу застрахованного, права и обязанности,  определяемые этим договором, переходят к застрахованному с его согласия.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Если в период  действия договора страхования  страхователь судом признан  недееспособным  либо  ограничен   в  дееспособности,  права   и обязанности такого страхователя получает его опекун или попечитель.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5.  В  случае  страхования  ответственности  страхователя  перед третьими лицами договор страхования заканчивается с момента  прекращения или ограничения его дееспособности.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6.  При  реорганизации  страхователя,  являющегося   юридическим лицом, в период  договора страхования его  права и обязанности  по этому договору   переходят   с   согласия   страховщика   к   соответствующему правопреемнику в порядке, определенном законодательством”;</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11) в пункте 3 статьи 17:</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первое предложение абзаца второго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первое предложение абзаца третьего дополнить словами ”если  иное не предусмотрено договором страхования”;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12) пункт 1 статьи 21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   Страховые   организации   могут   финансировать   за  счет собственных  средств  предупредительные  мероприятия,  направленные   на создание условий,  обеспечивающих охрану  жизни и  здоровья граждан, или предотвращение страховых случаев”;</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13) пункт 1 статьи 22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lastRenderedPageBreak/>
        <w:t>”1.  В  целях  обеспечения  своей  платежеспособности  и  защиты интересов  страхователей  страховщики  обязаны  соблюдать  экономические нормативы, устанавливаемые Государственным страховым надзором”;</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14) в  пункте 1  статьи 28  слово ”совместных”  исключить, слова ”страховых фирм,  их филиалов,  занимающихся страховой  деятельностью на территории Республики Узбекистан” заменить словом ”инвестиций”;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15) в статье 30 слова ”управлением по антимонопольной и  ценовой политике   Министерства    финансов”   заменить    словами    ”Комитетом демонополизации и развитию конкуренции при Министерстве финансов”;</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16) статью 32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 xml:space="preserve">”Статья 32. Деятельность иностранных страховых организаций на </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территории Республики Узбекистан</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Иностранные страховые организации вправе осуществлять  страховую деятельность   на   территории   Республики   Узбекистан   только  после регистрации  их  в  качестве  юридического  лица Республики Узбекистан и получения лицензии в порядке, установленном настоящим Законом.</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Иностранные  юридические  и  физические  лица  вправе  создавать страховые организации в Республике Узбекистан, основанные на их  долевом или полном участии”;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17) дополнить статьей 34 следующего содержания: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color w:val="C0C0C0"/>
          <w:sz w:val="24"/>
          <w:szCs w:val="24"/>
        </w:rPr>
      </w:pPr>
      <w:r>
        <w:rPr>
          <w:rFonts w:ascii="Times New Roman" w:hAnsi="Times New Roman" w:cs="Times New Roman"/>
          <w:b/>
          <w:bCs/>
          <w:noProof/>
          <w:color w:val="C0C0C0"/>
          <w:sz w:val="24"/>
          <w:szCs w:val="24"/>
        </w:rPr>
        <w:t>”Статья 34. Международные договоры</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Если международным  договором Республики  Узбекистан установлены иные  права,   чем  те,   которые  предусмотрены   законодательством   о страховании, то применяются правила международного договора”.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rPr>
          <w:rFonts w:ascii="Times New Roman" w:hAnsi="Times New Roman" w:cs="Times New Roman"/>
          <w:noProof/>
          <w:color w:val="008080"/>
          <w:sz w:val="24"/>
          <w:szCs w:val="24"/>
        </w:rPr>
      </w:pPr>
      <w:r>
        <w:rPr>
          <w:rFonts w:ascii="Times New Roman" w:hAnsi="Times New Roman" w:cs="Times New Roman"/>
          <w:noProof/>
          <w:color w:val="008080"/>
          <w:sz w:val="24"/>
          <w:szCs w:val="24"/>
        </w:rPr>
        <w:t>Раздел VII утратил силу в соответствии с</w:t>
      </w:r>
    </w:p>
    <w:p w:rsidR="00DE257E" w:rsidRDefault="00DE257E" w:rsidP="00DE257E">
      <w:pPr>
        <w:autoSpaceDE w:val="0"/>
        <w:autoSpaceDN w:val="0"/>
        <w:adjustRightInd w:val="0"/>
        <w:spacing w:after="0" w:line="240" w:lineRule="auto"/>
        <w:ind w:firstLine="570"/>
        <w:rPr>
          <w:rFonts w:ascii="Times New Roman" w:hAnsi="Times New Roman" w:cs="Times New Roman"/>
          <w:noProof/>
          <w:color w:val="008080"/>
          <w:sz w:val="24"/>
          <w:szCs w:val="24"/>
        </w:rPr>
      </w:pPr>
      <w:r>
        <w:rPr>
          <w:rFonts w:ascii="Times New Roman" w:hAnsi="Times New Roman" w:cs="Times New Roman"/>
          <w:noProof/>
          <w:color w:val="008080"/>
          <w:sz w:val="24"/>
          <w:szCs w:val="24"/>
        </w:rPr>
        <w:t>Постановлением Олий Мажлиса РУз от 30.08.2001 г. N  268-II</w:t>
      </w:r>
    </w:p>
    <w:p w:rsidR="00DE257E" w:rsidRDefault="00DE257E" w:rsidP="00DE257E">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VII.  В  Закон  Республики  Узбекистан  от  7  мая  1993 года ”О товарных  знаках  и  знаках  обслуживания”  (Ведомости Верховного Совета Республики Узбекистан, 1993 г., N 6, ст. 244):</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 В  пункте 3  статьи 3  слова ”участником  товарного” заменить словами ”участником гражданского”;</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2) пункт 1 статьи 4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   Товарный   знак,   знак   обслуживания   -   это  средства индивидуализации  участников  гражданского  оборота,  товаров,  работ  и услуг, служащие  для отличия  товаров и  услуг одних  лиц от  однородных товаров и услуг (далее - товаров) других лиц”;</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3) в статье 21:</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пункт 1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lastRenderedPageBreak/>
        <w:t>”1.  Право  на  товарный  знак  в  отношении  всех  указанных  в свидетельстве классов товаров,  работ и услуг  либо их части  может быть передано владельцем другому лицу по договору”;</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в пункте 4 слова  ”об уступке товарного знака”  заменить словами ”о передаче права на товарный знак”.</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VIII.  В  Воздушный  кодекс  Республики Узбекистан, утвержденный Законом Республики Узбекистан от  7 мая 1993 года  (Ведомости Верховного Совета Республики Узбекистан, 1993 г., N 6, ст. 247):</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части второй  статьи 8 после слова  ”организация” дополнить словом ”использования”;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пункте  ”б”  части  второй  статьи  9  слова   ”аварийных ситуациях” заменить словами ”чрезвычайных ситуациях”;</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статье 13:</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части   третьей   слова   ”Министерства   связи   Республики Узбекистан”   заменить   словами    ”Узбекского   агентства   почты    и телекоммуникаций”;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дополнить частью четвертой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”Связь по международным и междугородным телефонам и телеграфу  в первоочередном   порядке   предоставляется   при   проведении  поисково-спасательных работ и оказания помощи в чрезвычайных ситуациях”;</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часть третью статьи 14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”Пользователи  воздушным  пространством,  а  также юридические и физические лица, не  связанные с авиационной  деятельностью, допустившие нарушение порядка использования воздушного пространства или  совершившие действия,  вызвавшие  угрозу   безопасности  полетов  воздушных   судов, обязаны по требованию указанных органов  за свой счет или своими  силами прекратить указанное нарушение или осуществление такой деятельности”;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статью 17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Деятельность, которая может представлять угрозу безопасности полетов</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деятельности, которая  может представлять угрозу  безопасности полетов в  районе аэродрома,  относятся: строительство  объектов и линий электропередач;  работы,  вследствие  которых  в  воздушном пространстве возникают  электромагнитные,  световые,  акустические,  корпускулярные и иные  виды  излучений;  размещение  объектов,  приводящих  к   массовому скоплению   птиц   и    диких   животных    (грызунов)   и    ухудшающих орнитологическую  обстановку,  полетную  видимость  и  состояние  летных полей аэродромов; посадка саженцев  высокорослых деревьев в зоне  взлета и  посадки  воздушных  судов,  а  также  любая  другая  деятельность, не связанная  непосредственно  с  перемещением  в  воздушном   пространстве материальных  объектов,  но влияющая  на безопасность  полетов воздушных судов, других  летательных аппаратов,  их оборудования  и находящихся на них людей”;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из части третьей статьи 23 исключить слово ”военная”;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часть  первую  статьи  24  дополнить  пунктом ”г”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”г) доставки в  районы чрезвычайных ситуаций  сил и средств  для проведения  аварийно-спасательных  работ,  а  также  грузов для оказания помощи пострадавшим”;</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в  части первой  статьи 25  слова ”государственной  и другой” заменить словами ”и публичной”;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9) в статье 26:</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части первую и вторую заменить частями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”Аэродром признается специально оборудованный участок земной или водной  поверхности,  включая  боковые   и  концевые  зоны   обеспечения безопасности полетов, с расположенными  на нем зданиями, сооружениями  и оборудованием, предназначенный для  взлета, посадки, руления,  стоянки и обслуживания воздушных судов.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Аэродромы в зависимости  от своего назначения  подразделяются на базовые, временные и запасные.</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Аэродромы  в  зависимости  от  принадлежности  к  видам  авиации подразделяются  на  гражданские  аэродромы,  аэродромы   государственной авиации,  аэродромы  экспериментальной  авиации  и аэродромы совместного использования (базирования)”;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третью считать частью четвертой;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10) в статье 30:</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части   первой   слова   ”Эксплуатанту   аэродрома  выдается сертификат  годности   аэродрома  к   эксплуатации”  заменить    словами ”Аэродромы,   предназначенные   для   государственной,   гражданской   и экспериментальной авиации, подлежат обязательной сертификации”;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вторую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”Порядок    сертификации    аэродромов    и    их   оборудования устанавливается: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для гражданских аэродромов, аэродромов экспериментальной авиации и  аэродромов  совместного  использования  (базирования)  -  Авиационной администрацией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для аэродромов государственной  авиации - Министерством  обороны Республики Узбекистан”;</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11) статью 32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32. Аэродром совместного использования (базирования)</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Аэродром   совместного   использования   признается   аэродромом государственной авиации, на  котором выполняются полеты  воздушных судов гражданской  или  экспериментальной  авиации  без  права  базирования на данном аэродроме.</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Аэродромом   совместного    базирования   признается    аэродром гражданской, государственной или  экспериментальной авиации, на  котором базируются воздушные суда, находящиеся в ведении различных ведомств.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Совместное  использование  (базирование)  аэродромов  различными пользователями  воздушного   пространства  осуществляется   в   порядке, определяемом Кабинетом Министров Республики Узбекистан”;</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12) часть четвертую статьи 44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”Свидетельство эксплуатанта остается в  силе до тех пор  пока не закончится срок его  действия или в  установленном порядке оно  не будет приостановлено или  изъято. Свидетельство  не подлежит  передаче другому лицу”;</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13) из части первой статьи 48 исключить пункты ”е” и ”ж”;</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14)  часть  первую  статьи  49 дополнить предложением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”Сертификация   учебных   заведений    по   подготовке    кадров гражданской   и   государственной   авиации   проводится  соответственно Авиационной  администрацией   Республики  Узбекистан   и   Министерством обороны     Республики     Узбекистан     в     порядке,   установленном законодательством”;</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15) статью 51 дополнить частью третьей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”Состав  экипажа  воздушного  судна  экспериментальной авиации в зависимости от целей  и задач опытно-конструкторских,  экспериментальных или   научно-исследовательских   работ   определяется   изготовителем  и разработчиком   воздушного   судна   по   согласованию   с   Авиационной администрацией Республики Узбекистан”;</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16) часть первую статьи 54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”Воздушное пространство Республики Узбекистан подразделяется  на контролируемое  и   неконтролируемое  в   соответствии  с   требованиями международных  стандартов  и  в  порядке,  определяемом  Положением   об использовании воздушного пространства  Республики Узбекистан”; </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17) статью 55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55. Обслуживание воздушного движения</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Обслуживание  воздушного  движения   в  воздушном   пространстве Республики  Узбекистан  организуется  в  соответствии  с  международными стандартами  и  Положением  об  использовании  воздушного   пространства Республики   Узбекистан   и   зависит   от   классификации    воздушного пространства, в котором осуществляется обслуживание”;</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18) в статье 57:</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вторую заменить частями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”Главное управление по гидрометеорологии при Кабинете  Министров Республики   Узбекистан   осуществляет   метеорологическое  обслуживание гражданской     и      экспериментальной     авиации,      предоставляет метеорологическую  информацию  для  государственной  авиации, организует метеорологическое обеспечение в интересах международной аэронавигации.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Метеорологическое обслуживание  гражданской и  экспериментальной авиации    осуществляется    в    соответствии    с    руководством   по метеорологическому обеспечению, утверждаемым Авиационной  администрацией Республики  Узбекистан  и  Главным  управлением по гидрометеорологии при Кабинете  Министров  Республики  Узбекистан    на  основе  договоров   с пользователями воздушного пространства.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Порядок  обеспечения  государственной  авиации метеорологической информацией определяется Министерством обороны Республики Узбекистан   в соответствии с законодательством.</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Порядок   обеспечения   воздушного   движения  аэронавигационной информацией в  гражданской и  экспериментальной авиации  устанавливается Авиационной  администрацией  Республики  Узбекистан,   в государственной авиации - Министерством обороны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третью считать частью шестой;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19) в  статье 59  слова ”Министерством  связи” заменить  словами ”Узбекским агентством почты и телекоммуникаций”;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20) часть четвертую статьи 66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”Экипажи  воздушных   судов,  находящихся   в   неконтролируемом воздушном   пространстве,  должны   информировать  друг  друга,  а   при чрезвычайных обстоятельствах -  передавать информацию ближайшим  органам обслуживания  воздушного  движения  и   по  чрезвычайным  ситуациям   на аварийных каналах”;</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  в  части  третьей  статьи  81  слова  ”Министерством связи” заменить словами ”Узбекским агентством почты и телекоммуникаций”;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 часть третью статьи 86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когда происшествие или инцидент затрагивает  интересы государственной и  гражданской или  государственной и  экспериментальной авиации,   расследование   осуществляется   совместными   комиссиями  из представителей   Авиационной   администрации   Республики    Узбекистан, Министерства обороны  Республики Узбекистан,  а также  других причастных министерств     и  ведомств  Республики  Узбекистан.    Такие   комиссии назначаются Кабинетом Министров  Республики Узбекистан”;</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23) части  первую, вторую  и третью  статьи 94  заменить частями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  воздушной  перевозкой  понимается  комплекс  мероприятий и операций, выполняемых аэропортами и воздушными перевозчиками,  связанных с непосредственным  выполнением доставки  пассажиров, багажа  и груза  к месту назначения.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  внутренней   воздушной  перевозкой   понимается   воздушная перевозка, при выполнении которой пункт отправления, пункт назначения  и все  предусмотренные   пункты  остановок   расположены  на    территории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  международной  перевозкой  понимается  воздушная перевозка, при выполнении которой пункт  отправления и пункт назначения  независимо от того, имелись ли перегрузка или перерыв в перевозке, расположены:</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на территории двух государств;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на  территории  одного  государства, если предусмотрен пункт (пункты) остановки на территории другого государства.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Перевозчиком  признается  эксплуатант  воздушного судна, имеющий лицензию на выполнение авиационной перевозки.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Пассажиром  признается  лицо,  которое  перевозится  или  должно перевозится  на  воздушном  судне  в  соответствии с договором воздушной перевозки.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Багаж -  личные вещи  пассажира, перевозимые  на воздушном судне по соглашению с перевозчиком.</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Груз - любое имущество, перевозимое или принятое к перевозке  на воздушном  судне  (кроме  почты  или  другого имущества, перевозимого по условиям  международных  почтовых   соглашений,  багажа  или   имущества перевозчика), а также багаж, перевозимый по накладной”;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четвертую считать частью восьмой;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24)  в  части  четвертой  статьи  95 слова ”Министерством связи” заменить словами ”Узбекским агентством почты и телекоммуникаций”;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25) в статье 101:</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первую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”Перевозочными  документами,  удостоверяющими  договор перевозки пассажира  и  багажа,   почты  и  груза,   являются  билет  с   багажной квитанцией,  квитанция  оплаты  сверхнормативного  багажа, почтовая либо грузовая накладная;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части  третьей  слова  ”Министерством связи” заменить словами ”Узбекским агентством почты и телекоммуникаций”;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26) статью 113 дополнить частью пятой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международных   перевозках   ответственность  перевозчика определяется  международными  договорами,  участниками  которых являются Республика Узбекистан  и соответствующее иностранное государство”;</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27) часть первую статьи 122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 предъявления  к перевозчику  иска, вытекающего  из перевозки пассажира,  багажа,  груза  или  почты.  Обязательно предъявление к нему претензий,  за  исключением  случаев,  связанных  с  наступлением смерти пассажира   или   повреждением   здоровья,   возникших   в    результате авиационного происшествия”;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28)  в  пункте  ”е”    части  первой  статьи  123  после   слова ”пассажир”  дополнить словами ”грузополучатель, грузоотправитель”.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IX.  В  Закон  Республики  Узбекистан   от  7  мая  1993 года ”О государственном обязательном  личном страховании  пассажиров воздушного, железнодорожного,  внутреннего  водного   и  автомобильного   транспорта общего пользования” (Ведомости Верховного Совета Республики  Узбекистан, 1993г., N 6, ст. 250):</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наименовании  слова  ”О  государственном” заменить словом ”Об”;</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тексте   слова    ”государственному    обязательному”, ”государственного  обязательного”,   и  ”государственное   обязательное” соответственно  заменить  словами  ”обязательному”,  ”обязательного”   и ”обязательное”.</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X. В Закон Республики  Узбекистан  от 28  декабря 1993 года   ”О выборах  в  Олий  Мажлис  Республики  Узбекистан ” (Ведомости Верховного Совета Республики Узбекистан, 1994 г., N 1, ст. 6).</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Содержание статьи  6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”Подготовку  и  проведение  выборов  в  Олий Мажлис осуществляют избирательные комиссии открыто и гласно.</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Избирательные  комиссии  информируют  граждан  о  своей  работе, обязательно  образовании  избирательных  кругов,  участков,   о  составе избирательных комиссий,  их местонахождении  и времени  работы, знакомят со  списками  избирателей,  перечнем  участвующих в выборах политических партий, сообщают  сведения о  кандидатах в  депутаты, обязательно итогах голосования и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Средства  массовой  информации  Республики  Узбекистан  освещают ход подготовки и проведения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  всех  мероприятиях  по  подготовке  и  проведению выборов, а также  в  помещениях  для  голосования  в  день  выборов  и при подсчете голосов имеют  право участвовать  по одному  наблюдателю от политических партий,   представительных    органов   власти,    инициативных    групп избирателей, выдвинувших  кандидатов в  депутаты, представители  печати, телевидения  и  радио,  наблюдатели  от других государств, международных организаций  и   движений.  Их   полномочия  должны   быть  подтверждены соответствующими документами.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Заинтересованные  организации,  инициативные  группы избирателей заявляют  о  своих  наблюдателях  в  окружные  избирательные комиссии не менее чем за пятнадцать дней до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Окружная  избирательная  комиссия  в  течение  пяти  дней  после получения  заявления  от   заинтересованной  организации,   инициативной группы  избирателей  выдает  для  наблюдателя  мандат,  образец которого устанавливается   Центральной    избирательной   комиссией    Республики Узбекистан.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Наблюдатели имеют право:</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присутствовать  на   собраниях  по   выдвижению  кандидатов    в депутаты, заседаниях окружных и участковых избирательных комиссий;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присутствовать  на  избирательном  участке  и наблюдать за ходом подготовительной работы,  за размещением  и опечатыванием  избирательных ящиков для голосования, за выдачей гражданам избирательных бюллетеней;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присутствовать  при  подсчете  голосов  и составлении  протокола участковой избирательной комиссии;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запрашивать и получать заверенные соответствующей  избирательной комиссией копии документов о результатах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сообщать о своих наблюдениях  в вышестоящую комиссию, если  есть основания считать, что на избирательном участке были допущены  нарушения настоящего Закона.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Наблюдателям запрещается: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находиться в кабинете  для голосования, когда  избиратель делает свои отметки в избирательном бюллетене;</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оказывать  влияние  на  избирателей,  распространять  какие-либо агитационные материалы или литературу;</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спрашивать  у   избирателей  за   кого  они   проголосовали  или оказывать   какую-либо  помощь   избирателям  при  внесении  отметок   в бюллетень;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вмешиваться  в  деятельность  участковой избирательной комиссии, в  том  числе  при  опечатывании  избирательных  ящиков,  их   вскрытии, подсчете голосов”;</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во втором  абзаце статьи 9  слова ”по выборам  в Олий Мажлис” заменить словами ”Республики Узбекистан”;</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статью 10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noProof/>
          <w:sz w:val="24"/>
          <w:szCs w:val="24"/>
        </w:rPr>
        <w:t>”С</w:t>
      </w:r>
      <w:r>
        <w:rPr>
          <w:rFonts w:ascii="Times New Roman" w:hAnsi="Times New Roman" w:cs="Times New Roman"/>
          <w:b/>
          <w:bCs/>
          <w:noProof/>
          <w:sz w:val="24"/>
          <w:szCs w:val="24"/>
        </w:rPr>
        <w:t>татья 10. Образование Центральной избирательной комиссии Республики Узбекистан</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Центральная   избирательная   комиссия   Республики   Узбекистан образуется  в   соответствии  с   Законом  Республики   Узбекистан    ”О Центральной избирательной комиссии Республики Узбекистан”;</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  пункте  6  статьи  11  слова  ”и представительных органов власти” заменить словами ”представительных органов власти,  инициативных групп избирателей”;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статью 13 дополнить пунктами 4-1 и 4-2 следующего содержания: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”4-1)  принимает  от  уполномоченных представителей инициативных групп  избирателей  подписные  листы  по  сбору  подписей  в   поддержку кандидата в депутаты, проверяет правильность их составления;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4-2)  выдает  уполномоченным  представителям  инициативных групп избирателей  датированную  справку  о   получении  подписных  листов   в поддержку кандидата в депутаты”;</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6) статью 16 дополнить частью первой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”Члены   окружных   избирательных   комиссий   утверждаются   по рекомендации  Жокаргы  Кенеса  Республики  Каракалпакстан,  областных  и Ташкентского  городского  Советов  народных  депутатов. Члены участковых избирательных  комиссий  утверждаются  по  представлению местных органов власти и органов самоуправления граждан”.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Части  первую,  вторую,  третью,   четвертую  и  пятую   считать соответственно частями второй, третьей, четвертой, пятой и шестой;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содержание статьи 20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 на  выдвижение кандидатов  в депутаты  Олий Мажлиса имеют политические   партии,   Жокаргы   Кенеса   Республики   Каракалпакстан, областные   и   Ташкентский   городской   Советы   народных   депутатов, непосредственно граждане.</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Политическая партия может  выдвигать кандидатов в  депутаты Олий Мажлиса при условии, что  она зарегистрирована Министерством юстиции  не позднее чем за 6  месяцев до дня назначения  выборов и собрала не  менее пятидесяти  тысяч  подписей  избирателей,  поддерживающих  ее  участие в выборах.</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Бланки   подписных   листов   установленного   образца  выдаются Центральной избирательной комиссией после назначения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одном    из   административно-территориальных    образований (Республика Каракалпакстан, область, город Ташкент) политическая  партия может собрать  не более  восьми процентов  подписей от  пятидесяти тысяч избирателей.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фальсификации  подписей в подписных  листах Центральная избирательная   комиссия   отказывает   политической   партии   в  праве участвовать в выборах”;</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в статье 22:</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название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noProof/>
          <w:sz w:val="24"/>
          <w:szCs w:val="24"/>
        </w:rPr>
        <w:t>”</w:t>
      </w:r>
      <w:r>
        <w:rPr>
          <w:rFonts w:ascii="Times New Roman" w:hAnsi="Times New Roman" w:cs="Times New Roman"/>
          <w:b/>
          <w:bCs/>
          <w:noProof/>
          <w:sz w:val="24"/>
          <w:szCs w:val="24"/>
        </w:rPr>
        <w:t xml:space="preserve">Статья 22. Выдвижение кандидатов в депутаты Олий Мажлиса </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политическими партиями и представительными органами власти”;</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части пятую, шестую, седьмую и восьмую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9) дополнить статьями 22-1 и 22-2  следующего содержания: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22-1. Выдвижение кандидатов в депутаты </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Олий Мажлиса непосредственно гражданами</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Каждый  гражданин  или  группа  граждан  Республики  Узбекистан, обладающие избирательным  правом, могут  образовать инициативную  группу избирателей  в  количестве  не  менее  ста  избирателей соответствующего округа для выдвижения кандидата в депутаты Олий Мажлиса.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Уполномоченный  инициативной  группы  избирателей  обращается  с заявлением в соответствующую окружную избирательную комиссию с  просьбой о регистрации группы. К заявлению прилагаются: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список  членов  инициативной  группы  избирателей  с   указанием фамилии, имени, отчества, даты рождения, адреса места жительства,  серии и номера паспорта;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решение собрания  инициативной группы  избирателей о  назначении уполномоченного  представителя  и  доверенность,  оформленная  на него в установленном законом порядке;</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решение и  протокол собрания  инициативной группы  избирателей о выдвижение  кандидата  в  депутаты,  где  указываются  его фамилия, имя, отчество,  дата  рождения,  профессия,  должность  (род  занятий), место работы и жительства, партийность.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Окружная   избирательная   комиссия,   установив    соответствие представленных ей  документов требованиям  настоящего Закона,  в течении пяти  дней  со  дня  их  поступления  принимает  решение  о  регистрации инициативной группы избирателей либо об отказе в регистрации.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После  принятия  решения   о  регистрации  инициативной   группы избирателей  уполномоченному   представителю  выдается   соответствующее регистрационное удостоверение и  бланки подписных листов  установленного образца.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отказа в  регистрации инициативной  группы избирателей окружная избирательная комиссия дает мотивированный ответ.</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Инициативная   группа   избирателей   вправе   собирать  подписи избирателей в поддержку кандидата  в депутаты только после  получения ее уполномоченным представителем регистрационного удостоверения.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Инициативная  группа   избирателей,  выдвинувшая   кандидата   в депутаты,  обязана  собрать  в  его  поддержку не менее восьми процентов подписей   от   общего    числа   избирателей    округа   при    условии пропорционального количества подписывающихся  граждан по каждой  махале, кишлаку или аулу.</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Форма    подписных     листов    устанавливается     Центральной избирательной  комиссией.  В  подписном  листе указываются фамилия, имя, отчество,  дата  рождения,  должность  (род  занятий),  место  работы  и жительства, партийность кандидата в депутаты.</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Избиратели вправе  ставить подпись  один раз  в поддержку только одного  кандидата.  При  этом  избиратель  указывает  свою фамилию, имя, отчество,  год  рождения  (в  возрасте  восемнадцати лет - дополнительно день и месяц рождения), адрес места жительства, серию и номер  паспорта, а также дату внесения подписи.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Подписной   лист   заверяется    членом   инициативной    группы избирателей,  собиравшим  подписи,  с  указанием  своей  фамилии, имени, отчества,  адрес  места  жительства,  серии  и  номера паспорта, а также уполномоченным   представителем   инициативной   группы   избирателей  с указанием тех же данных.</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Сбор подписей  избирателей проводится  по месту  работы, службы, учебы,  жительства,  на  предвыборных  мероприятиях,  а  также  в других местах,  где  агитация  и  сбор  подписей  не запрещены законодательными актами. Любые формы принуждения  и подкупа избирателей со  стороны лица, собирающего подписи, влекут установленную законом ответственность.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После  окончания  сбора  подписей  уполномоченный  представитель инициативной    группы    избирателей    передает    подписные    листы, сброшюрованные  в  отдельности  по  каждой  махале,  кишлаку или аулу. В соответствующую окружную избирательную комиссию. Окружная  избирательная комиссия  проверяет  правильность  составления  подписных  листов  и   в пятидневный  срок   передает  в   Центральную  избирательную    комиссию соответствующий протокол.</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22-2. Документы, представляемые в Центральную комиссию </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для регистрации кандидатов в депутаты Олий Мажлиса</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Руководитель  политической   партии,  представительного   органа власти,  уполномоченный  инициативной  группы  избирателей обращаются  с заявлением   в   Центральную   избирательную   комиссию   с  просьбой  о регистрации кандидатов в депутаты. К заявлению прилагаются: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решение  высшего  органа  политической  партии,  Жокаргы  Кенеса Республики Каракалпакстан,  областного, Ташкентского  городского Советов народных  депутатов,  </w:t>
      </w:r>
      <w:r>
        <w:rPr>
          <w:rFonts w:ascii="Times New Roman" w:hAnsi="Times New Roman" w:cs="Times New Roman"/>
          <w:noProof/>
          <w:sz w:val="24"/>
          <w:szCs w:val="24"/>
        </w:rPr>
        <w:lastRenderedPageBreak/>
        <w:t>инициативной   группы  избирателей  о   выдвижении кандидатов в депутаты Олий Мажлиса;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протокол заседания высшего  органа политической партии,  сессии, Жокаргы  Кенеса  Республики  Каракалпакстан,  областного,   Ташкентского городского Советов народных  депутатов, инициативной группы  избирателей о выдвижении кандидатов в  депутаты Олий Мажлиса, в  котором указывается фамилия, имя, отчество кандидата  в депутаты, дата рождения,  профессия, должность  (род  занятий),  место  работы  и  жительства, партийность, а также наименование и номер избирательного округа;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заявление  кандидата  в  депутаты  о согласии баллотироваться по соответствующему избирательному округу;</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заявление  об  освобождении  от  занимаемой  должности  для лиц, указанных в части второй статьи 23 настоящего Закона, в случае  избрания их депутатами Олий Мажлиса.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Лицу,   представившему   документы,   Центральная  избирательная комиссия выдает  справку, в  которой указывается  дата и  время принятия документов.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Центральная избирательная комиссия в семидневный срок  проверяет и дает заключение  о соответствии представленных  документов требованием настоящего Закона.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  выявленных  несоответствиях   и  отклонениях  от   требований настоящего Закона в представленных к регистрации документах  Центральная избирательная комиссия  в установленном  порядке сообщает  руководителям соответствующих политических партий,  представительных органов власти  и уполномоченным инициативных групп избирателей”;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10)  абзац  второй  части  первой  статьи 23 изложит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”граждане, ранее судимые за умышленные преступления”;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11) в части первой  статьи 24 слова ”и  представительных органов власти” заменить словами ”представительных органов власти,  инициативных групп избирателей”;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12) статью 25 дополнить частью пятой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”Запрещается проведение агитации, сопровождаемой  представлением избирателям бесплатно  или на  льготных условиях  товаров, услуг  (кроме информационных), а также выплатой денежных средств”;</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пятую считать частью шестой: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13) в статье 28 слова  ”(за исключением такси и заказных  рейсов других видов транспорта)”  заменить словами ”(за  исключением городского пассажирского  транспорта,   такси  и   заказных  рейсов   других  видов транспорта)”;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14) часть  первую статьи  29 после  слов ”представительный орган власти” дополнить словами ”инициативная группа избирателей”;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15)  статью  34  дополнить  частью второй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”Число   избирательных    бюллетеней,   получаемых    участковой избирательной  комиссией,   не  может   превышать  число    избирателей, включенных в списки избирателей по избирательному участку, более чем  на полпроцента.  В  правом  верхнем  углу  бюллетеня  ставятся подписи двух членов  участковой  избирательной  комиссии.  Не  заверенные   комиссией бюллетени при подсчете голосов не учитываются”;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16) в части первой статьи 36 цифру ”7” заменить цифрой ”6”;</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17) в статье 39:</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первую  после  слов  ”избирательной  комиссии”  дополнить словами ”наблюдателей и доверенных лиц”;</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пятую  после слов  ”Форму избирательного  листа” дополнить словами ”порядок  изготовления, сроки  доставки избирательных  листов на избирательные участки”;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18) из части первой статьи 42 слова ”по выборам депутатов в Олий Мажлис”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19) часть вторую статьи 43 изложить в слудующей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”Избранным  считается   кандидат  в   депутаты  Олий    Мажлиса, получивший   при   повторном   голосовании   наибольшее   число  голосов избирателей, принявших  участие в  голосовании, по  отношению к  другому кандидату, при условии, что число голосов, поданных за этого  кандидата, превышает число голосов, поданных против него”;</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20) часть третью статьи 44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  из  части  первой  статьи  45  слова ”в двухмесячный срок с момента выбытия депутатов”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  статью  50  после  слов ”представители политических партий” дополнить словами ”члены инициативных групп избирателей”.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XI. В Закон Республики Узбекистан от 5 мая 1994 года ”О  выборах в областные, районные и городские Советы народных депутатов”  (Ведомости Верховного Совета Республики Узбекистан, 1994 г., N 5, ст. 125):</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содержание статьи 6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”Подготовку  и  проведение  выборов  в  областные,  районные   и городские Советы народных депутатов осуществляют избирательные  комиссии открыто и гласно.</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Избирательные  комиссии  информируют  граждан  о  своей  работе, обязательно  образование  избирательных  округов,  участков,  о  составе избирательных комиссий,  их местонахождении  и времени  работы, знакомят со  списками  избирателей,  перечнем  участвующих в выборах политических партий,  сообщают   сведения  о   кандидатах  в   депутаты,  об   итогах голосования и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Средства  массовой  информации  Республики  Узбекистан  освещают ход подготовки и проведения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  всех  мероприятиях  по  подготовке  и  проведению выборов, а также  в  помещениях  для  голосования  в  день  выборов  и при подсчете голосов имеют  право участвовать  по одному  наблюдателю от политических партий,   представительных   органов   власти,   органов  самоуправления граждан,  инициативных  групп  избирателей,  выдвинувших  кандидатов   в депутаты,  представители  печати,  телевидения  и  радио, наблюдатели от других государств, международных  организаций и движений.  Их полномочия должны быть подтверждены соответствующими документами.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Заинтересованные  организации,  инициативные  группы избирателей заявляют  о  своих  наблюдателях  в  окружные  избирательные комиссии не менее чем за пятнадцать дней до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Окружная  избирательная  комиссия  в  течении  пяти  дней  после получения  заявления  от   заинтересованной  организации,   инициативной группы  избирателей  выдает  для  наблюдателя  мандат,  образец которого устанавливается   соответствующей    областной,   районной,    городской избирательной комиссии.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Наблюдатели имеют право:</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присутствовать  на   собраниях  по   выдвижению  кандидатов    в депутаты, заседаниях окружных и участковых избирательных комиссий;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присутствовать  на  избирательном  участке  и наблюдать за ходом подготовительной работы,  за размещением  и опечатыванием  избирательных ящиков для голосования, за выдачей гражданам избирательных бюллетеней;</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присутствовать  при  подсчете  голосов  и  составлении протокола участковой избирательной комиссии;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запрашивать и получать заверенные соответствующей  избирательной комиссией копии документов о результатах выборов;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сообщать о своих наблюдениях  в вышестоящую комиссию, если  есть основания считать, что на избирательном участке были допущены  нарушения настоящего Закона.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Наблюдателям запрещается: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находиться в  кабинете для  голосования когда  избиратель делает свои отметки в избирательном бюллетене;</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оказывать  влияние  на  избирателей,  распространять  какие-либо агитационные материалы или литературу;</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спрашивать  у   избирателей  за   кого  они   проголосовали  или оказывать   какую-либо  помощь   избирателям  при  внесении  отметок   в бюллетень;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вмешиваться в деятельность участковой избирательной комиссии,  в том числе при опечатывании  избирательных ящиков, их вскрытии,  подсчете голосов”;</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пункте  5  статьи  11  слова  ”и  органов  самоуправления граждан”     заменить    словами   ”органов   самоуправления    граждан, инициативных групп избирателей”;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статью 13 дополнить пунктами 1-1 и 1-2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”1-1)  принимает  от  уполномоченных представителей инициативных групп  избирателей  подписные  листы  по  сбору  подписей  в   поддержку кандидата в депутаты, проверяет правильность их составления;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1-2)  выдает  уполномоченным  представителям  инициативных групп избирателей  датированную  справку  о   получении  подписных  листов   в поддержку кандидатов в депутаты”;</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статью  16  дополнить  частями  первой  и  второй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”Члены областной и окружной избирательных комиссий по выборам  в областной  Совет   народных  депутатов   утверждаются  по   рекомендации районных и городских Советов народных депутатов.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Члены районных, городских  и окружных избирательных  комиссий по выборам в районный,  городской Совет народных  депутатов, а также  члены участковых избирательных комиссий  утверждаются по рекомендации  органов самоуправления граждан”;</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Части  первую,  вторую,  третью,   четвертую  и  пятую   считать соответственно частями третьей, четвертой, пятой, шестой и седьмой;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в статье 20:</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первую  после слов  ”городские Советы  народных депутатов” дополнить словами ”непосредственно граждане”;</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вторую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 на выдвижение  кандидатов в депутаты  районных, городских Советов   народных   депутатов   имеют   политические   партии,   органы самоуправления граждан, а также непосредственно граждане”;</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6) в статье 22:</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название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Выдвижение кандидатов в депутаты политическими</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партиями, представительными органами </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самоуправления граждан”;</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части седьмую, восьмую, девятую и десятую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дополнить статьями 22-1 и 22-2 следующего содержания: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22-1. Выдвижение кандидатов в депутаты непосредственно </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гражданами</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Каждый  гражданин  или  группа  граждан  Республики  Узбекистан, обладающие   избирательным   правом,   могут   образовать   инициативную группу  избирателей  в  количестве   не  менее  пятидесяти   избирателей соответствующего   округа   для   выдвижения   кандидата   в    депутаты областного, районного, городского Совета народных депутатов.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Уполномоченный  инициативной  группы  избирателей  обращается  с заявлением   в    соответствующую   областную,    районную,    городскую избирательную  комиссию  с  просьбой  о  регистрации группы. К заявлению прилагается: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список  членов  инициативной  группы  избирателей  с   указанием фамилии, имени, отчества, даты рождения, адреса места жительства,  серии и номера паспорта;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решение собрания  инициативной группы  избирателей о  назначении уполномоченного  представителя  и  доверенность  оформленная  на  него в установленном законом порядке;</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решение и  протокол собрания  инициативной группы  избирателей о выдвижение  кандидата  в  депутаты,  где  указывается  его фамилия, имя, отчество,  год  рождения,  профессия,  должность  (род  занятий),  место работы и жительства, партийность.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Соответствующая  областная,  районная,  городская  избирательная комиссия,   установив   соответствие   представленных   ей    документов требованиям  настоящего  Закона,   в  течении  пяти   дней  со  дня   их поступления  принимает   решение  о   регистрации  инициативной   группы избирателей либо об отказе в регистрации.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После  принятия  решения   о  регистрации  инициативной   группы избирателей  уполномоченному   представителю  выдается   соответствующее регистрационное удостоверение и  бланки подписных листов  установленного образца.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отказа в  регистрации инициативной  группы избирателей соответствующая  областная,  районная,  городская избирательная комиссия дает мотивированный ответ.</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Инициативная  группа  избирателей   в  праве  собирать   подписи избирателей в поддержку кандидата  в депутаты только после  получения ее уполномоченным представителем регистрационного удостоверения.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Инициативная  группа   избирателей,  выдвинувшая   кандидата   в депутаты,  обязана  собрать  в  его  поддержку не менее восьми процентов подписей   от   общего    числа   избирателей    округа   при    условии пропорционального  распределения  количества  подписывающихся граждан по каждой махале, кишлаку или аулу.</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Форма   подписных    листов   устанавливается    соответствующей областной,  районной,  городской  избирательной  комиссией.  В подписном листе  указывается  фамилия,  имя,  отчество,  дата рождения, профессия, должность  (род  занятий),  место   работы  и  жительства,   партийность кандидата в депутаты.</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Избиратели вправе  ставить подпись  один раз  в поддержку только одного  кандидата.  При  этом  избиратель  указывает  свою фамилию, имя, отчество,  год  рождения  (в  возрасте  восемнадцати лет - дополнительно день и месяц рождения), адрес места жительства, серию и номер  паспорта, а также дату внесения подписи.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Подписной   лист   заверяется    членом   инициативной    группы избирателей,   собиравшим  подписи,  с  указанием  своей фамилии, имени, отчества,  адреса  места  жительства,  серии  и номера паспорта, а также уполномоченным   представителем   инициативной   группы   избирателей  с указанием тех же данных.</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Сбор подписей  избирателей проводится  по месту  работы, службы, учебы,  жительства,  на  предвыборных  мероприятиях,  а  также  в других местах,  где  агитация  и  сбор  подписей  не запрещены законодательными актами. Любые формы принуждения  и подкупа избирателей со  стороны лица, собирающего подписи, влекут установленную законом ответственность.</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После  окончания  сбора  подписей  уполномоченный  представитель инициативной    группы    избирателей    передает    подписные    листы, сброшюрованные  в  отдельности  по  каждой  махалле, кишлаку или аулу, в соответствующую окружную избирательную комиссию. Окружная  избирательная комиссия   проверяет  правильность  составления  подписных  листов  и  в пятидневный  срок   передает  протокол   в  соответствующую   областную, районную, городскую избирательную комиссию.</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22-2. Документы, представляемые в областную , районую, </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городскую избирательную комиссию для регистрации </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кондидатов в  депутаты</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Руководитель   соответствующего   органа   политической  партии, районного, городского Совета  народных депутатов, органа  самоуправления граждан,  уполномоченный  инициативной  группы  избирателей обращаются с заявлением   в    соответствующую   областную,    районную,    городскую избирательную комиссию с просьбой  о регистрации кандидатов в  депутаты.</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заявлению прилагаются: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решение соответствующего органа политической партии,  районного, городского Совета  народных депутатов,  схода (собрания  представителей) граждан,  инициативной  группы  избирателей  о  выдвижении  кандидатов в депутаты;</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протокол заседания соответствующего органа политической  партии, сессии районного, городского Совета народных депутатов, схода  (собрания представителей)  граждан,   собрания  инициативной  группы избирателей о выдвижении кандидатов  в депутаты  в котором  указывается фамилия,  имя, отчество кандидата в депутаты, дата рождения, профессия, должность  (род занятий), место работы и  жительства, партийность, а также  наименование и номер избирательного округа;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заявление кандидата  в депутаты   о согласии  баллотироваться по соответствующему избирательному округу;</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заявление  об  освобождении  от  занимаемой  должности  для лиц, указанных в части второй статьи 23 настоящего Закона, в случае  избрания их депутатами.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Лицу,  представившему   документы,  соответствующая   областная, районная,  городская  избирательная  комиссия  выдает справку, в которой указывается дата и время принятия документов.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Соответствующая  областная,  районная,  городская  избирательная комиссия в семидневный срок  проверяет и дает заключение  о соответствии представленных документов требованиям настоящего Закона.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О  выявленных  несоответствиях   и  отклонениях  от   требований настоящего Закона в  представленных к регистрации  документах областная, районная,  городская  </w:t>
      </w:r>
      <w:r>
        <w:rPr>
          <w:rFonts w:ascii="Times New Roman" w:hAnsi="Times New Roman" w:cs="Times New Roman"/>
          <w:noProof/>
          <w:sz w:val="24"/>
          <w:szCs w:val="24"/>
        </w:rPr>
        <w:lastRenderedPageBreak/>
        <w:t>избирательная  комиссия  в  установленном  порядке сообщает  руководителям  соответствующих  органов  политических  партий, районных и городских Советов народных депутатов, органов  самоуправления граждан и уполномоченным инициативных групп избирателей”;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абзац  второй  части  первой  статьи 23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”граждане, ранее судимые за умышленные преступления”;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9) часть  первую статьи  24 после  слов ”органов  самоуправления граждан” дополнить словами ”инициативных групп избирателей”;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10) статью 25 дополнить частью шестой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”Запрещается      проведение      агитации,       сопровождаемой предоставлением   избирателям   бесплатно  или   на  льготных   условиях товаров,  услуг  (кроме  информационных),  а  также  выплатой   денежных средств”.</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шестую считать частью седьмой;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11) в статье 27 слова  ”(за исключением такси и заказных  рейсов других видов транспорта)”  заменить словами ”(за  исключением городского пассажирского  транспорта,   такси  и   заказных  рейсов   других  видов транспорта)”;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12)  часть  первую  статьи  28  после слов ”орган самоуправления граждан” дополнить словами ”инициативная группа избирателей”;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13) статью 33 дополнить частью второй  следующего содержания;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”Число   избирательных    бюллетеней,   получаемых    участковой избирательной  комиссией,   не  может   превышать  число    избирателей, включенных в списки избирателей по избирательному участку, более чем  на полпроцента.  В  правом  верхнем  углу избирательного бюллетеня ставятся подписи  двух   членов  участковой   избирательной  комиссии,    которые заверяют  печатью  участковой  избирательной  комиссии.  Не   заверенные комиссией избирательные бюллетени при подсчете голосов не учитываются”; </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14) в части первой статьи 35 цифру ”7” заменить цифрой ”6”;</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15) в статье 38:</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первую  после  слов  ”избирательной  комиссии”  дополнить словами ”наблюдателей и доверенных лиц”;</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пятую  после слов  ”Форму избирательного  листа” дополнить словами ”порядок  изготовления, сроки  доставки избирательных  листов на избирательные участки”;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16) часть вторую статьи 42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”Избранным   считается   кандидат,   получивший   при  повторном голосовании наибольшее  число голосов  избирателей, принявших  участие в голосовании, по отношению  к другому кандидату,  при условии, что  число голосов, поданных за этого кандидата, превышает число голосов,  поданных против него”;</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17) часть третью статьи 43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18)  из  части  первой  статьи  44  слова ”в двухмесячный срок с момента выбытия депутата”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19)  статью  49  после  слов  ”органов  самоуправления  граждан” дополнить словами ”члены инициативных групп избирателей”.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XII.  В  Закон  Республики  Узбекистан   от  6 мая 1994 года ”Об изобретениях,  полезных  моделях  и  промышленных  образцах”  (Ведомости Верховного Совета Республики Узбекистан, 1994г., N 5, ст. 138):</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статью 3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Правовая охрана объектов промышленной собственности</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 на  объект промышленной  собственности принадлежит  автору (авторам)   или    его   (их)    правопреемнику   (правопреемникам)    и удостоверяется  патентом,  предварительным  патентом  (далее  -  патент, предварительный патент).</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несколько  лиц  создали  объект промышленной собственности независимо друг от друга, то право на патент или предварительный  патент принадлежит тому, кто первым подал заявку в Патентное ведомство.</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Автор,  на   объект  промышленной   собственности  которого    в результате  противоправного  заимствования  подана  заявка  либо получен патент или  предварительный патент,  имеет право  подать протест  против выдачи патента  или предварительного  патента либо  потребовать передачи ему  как  владельцу  права  на  патент  или  предварительного  патента в судебном порядке.</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Предварительный     патент     выдается     после     проведения предварительной  экспертизы, а  патент - после проведения  экспертизы по существу.</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Патент  на  изобретение  удостоверяет  новизну, изобретательский уровень, его  действительность и  исключительное право  патентовладельца на владение, распоряжение и использование изобретения.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Патент   на   промышленный   образец   удостоверяет   новизну  и оригинальность   промышленного   образца,    его   действительность    и исключительное  право  патентовладельца  на  владение,  распоряжение   и использование промышленного образца.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Патент    на    полезную     модель    удостоверяет     новизну, действительность   и   на  исключительное   право  патентовладельца   на владение, распоряжение и использование полезной модели. Обязанность  доказывания  недействительности  патента  в  полном объеме  правовой  охраны   или  только  части   ее  лежит  на   стороне, утверждающей  его  недействительность,   и  осуществляется  в   судебном</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порядке.</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Предварительный   патент   удостоверяет   исключительное   право патентовладельца  на  владение,  распоряжение  и  использование  объекта промышленной собственности.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Исключительное право патентовладельца  считается действующим   с даты  публикации  сведений  о  патенте  или  предварительном  патенте  в официальном бюллетене Патентного ведомства.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Патент на изобретение действует  в течение двадцати лет,  патент на  промышленный  образец  -  в  течение  десяти лет, патент на полезную модель - в течение пяти лет,  считая с даты приоритета или другой  даты, устанавливаемой  в  соответствии  с  положением  статьи  18   настоящего Закона.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Предварительный патент  действует в  течение пяти  лет, считая с даты приоритета.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Действие патента на промышленный  образец и патента на  полезную модель  может   быть  продлено   Патентным  ведомством   по  ходатайству патентовладельца на пять лет и три года соответственно.</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     объект     промышленной     собственности,     защищенный предварительным   патентом,  может  быть  выдан  патент после проведения экспертизы  по  существу,  ходатайство   о  проведении  которой   подано владельцем предварительного патента.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Объем    правовой    охраны,    предоставляемой    патентом    и предварительным патентом на изобретение и полезную модель,  определяется их  формулой,  а  патентом  и  предварительным  патентом на промышленный образец  -  совокупностью   его  существенных  признаков   или  (и)   их комбинаций (далее -  совокупность существенных признаков),  отображенных на фотографиях изделия (макета, рисунка).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Правовая охрана объектов промышленной собственности,  признанных государством секретными, регулируется отдельным законодательством”;</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часть третью статьи 8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 авторства является неотчуждаемым и непередаваемым  личным неимущественным правом”;</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статью 9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Патентовладелец</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Патент  или  предварительный   патент  на  объект   промышленной собственности выдается: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автору  (авторам)  объекта  промышленной  собственности  или его (их) наследнику (наследникам);</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физическим и (или) юридическим лицам (при условии их  согласия), которые  указаны  автором  или  его  правопреемником  в заявке на выдачу патента  или  предварительного  патента  либо  в  заявлении,  поданном в Патентное  ведомство   до  момента   регистрации  объекта   промышленной собственности;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работодателю в случаях, предусмотренных настоящей статьей.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Право  на  получение  патента  или  предварительного  патента на объект  промышленной  собственности,  созданный  работником  в  связи  с выполнением им   своих служебных  обязанностей или  конкретного  задания работодателя,  принадлежит  работодателю,   если  это  предусмотрено   в договоре между ними.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в договоре между  работодателем и автором не  предусмотрены положения части второй  настоящей статьи, то  в этом случае  автор имеет право  подать  заявку  и  получить  патент или предварительный патент на свое  имя.   При  этом   работодатель  имеет   право  на   использование соответствующего   объекта  промышленной  собственности  в   собственном производстве   с  выплатой  патентовладельцу  компенсации,  определяемой договором.</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сохранения    работодателем   объекта  промышленной собственности    в  тайне   он  обязан   выплатить  автору   соразмерное вознаграждение, величина которого  определяется договором и  должна быть не ниже рыночной цены исключительной лицензии.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Патент  или  предварительный   патент  на  объект   промышленной собственности, а также право на его получение переходят по наследству”;</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  частях второй  и шестой  статьи 11  слова ”предварительный патент или свидетельство”, ”предварительного патента или  свидетельства” соответственно  заменить  словами  ”или  предварительный  патент”,  ”или предварительного патента”;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в  абзацах  третьем,  четвертом  и  пятом  статьи  12  слова ”предварительными патентами или  свидетельствами” заменить словами  ”или предварительными патентами”;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статью 13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13. Нарушение исключительных прав </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патентовладельца</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Любое  лицо,  использующее  объекты  промышленной собственности, защищенные  патентом  или  предварительным  патентом,  в  противоречии с положениями,  предусмотренными  статьями  11  и  31  настоящего  Закона, считается нарушителем исключительных прав патентовладельца.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Нарушением  исключительного  права  патентовладельца  признается несанкционированное  изготовление,  применение,  импорт,  предложение  к продаже, продажа,  иное введение   в гражданский  оборот или  хранение с этой  целью  изделия,  изготовленного  с  применением   запатентованного изобретения,  полезной  модели  или   промышленного  образца,  а   также применение способа, охраняемого патентом на изобретение, или введение  в гражданский оборот  либо хранение  с этой  целью изделия, изготовленного непосредственно способом, охраняемым патентом на изобретение.</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Лица,   использующие   объект   промышленной   собственности   в нарушение     прав     патентовладельца,     обязаны     по   требованию патентовладельца: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прекратить    действия,    нарушающие    исключительное    право патентовладельца;</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возместить  патентовладельцу   понесенные  им   убытки.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Вместо убытков  патентовладелец   вправе  взыскать  с  нарушителя полученные им</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вследствие нарушения доходы”;</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в  наименовании  главы  V  слова ”предварительного патента и свидетельства” заменить словами ”и предварительного патента”;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в  наименовании, в  частях первой  и второй  статьи 14  слова ”предварительного  патента  и   свидетельства”  заменить  словами   ”или предварительного патента”;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9)  в наименовании  и  тексте  статьи  16 слово ”свидетельства” заменить словом ”патента”;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10)  в  части  третьей  статьи  18,  частях  восьмой  и  девятой статьи   19    слова   ”предварительный    патент   и    свидетельство”, ”предварительные патенты  и свидетельства”,  ”предварительном патенте  и свидетельстве”  соответственно  заменить  словами  ”или  предварительный патент”, ”и предварительные патенты”, ”или предварительном патенте”;</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11) в частях  четвертой, шестой и  седьмой статьи 20  слова ”или свидетельства”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12)   в   статье   23   слова   ”предварительного   патента    и свидетельства” заменить словами ”или предварительного патента”;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13) в статье 24:</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наименовании слова  ”предварительном патенте и  свидетельстве” заменить словами ”и предварительном патенте”;</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 части второй слова ”или свидетельствами”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14) в наименовании,  частях первой, второй  и третьей статьи  25 слова  ”предварительного  патента  и  свидетельства”,   ”предварительный патент   и  свидетельство”,  ”предварительный  патент или свидетельство” соответственно  заменить  словами   ”и  предварительного  патента”,   ”и предварительный патент”, ”или предварительный патент”;</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15)   в   статье   26   слова   ”предварительным   патентом  или свидетельством”,   ”предварительного    патента   или    свидетельства”, ”предварительный  патент  или  свидетельство”  соответственно   заменить словами ”или предварительным патентом”, ”или предварительного  патента”, ”или предварительный патент”;</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16)  в  наименовании  главы  VI  слова ”предварительного патента или свидетельства” заменить словами ”или предварительного патента”;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17) в статье 27:</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наименовании    слова    ”предварительного    патента   или свидетельства” заменить словами ”или предварительного патента”;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абзаце   первом  части   второй  слова   ”или  свидетельства”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части   четвертой   слова   ”предварительным   патентам    и свидетельствам”,   ”предварительного    патента    или    свидетельства” соответственно  заменить  словами  ”и  предварительным  патентам”,  ”или предварительного патента”;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части    пятой   слова    ”предварительного   патента    или свидетельства” заменить словами ”или предварительного патента”;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18) статью 28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28. Досрочное прекращение действия </w:t>
      </w: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патента или предварительного патента</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Действие  патента  или  предварительного  патента   прекращается досрочно:</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признании    патента    или    предварительного   патента недействующими    в  соответствии   с  настоящим   Законом  и    другими законодательными актами;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неуплате в установленный срок пошлин за поддержание  патента или предварительного патента в действии;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 основании заявления, поданного патентовладельцем в  Патентное ведомство.</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Сведения   о   досрочном   прекращении   действия   патента  или предварительного патента публикуются в официальном бюллетене  Патентного ведомства”;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19) в статье 31:</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части    первой    слова   ”предварительным    патентом  или свидетельством”  заменить словами ”или предварительным патентом”;</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части  четвертой  после   слов  ”договор  о   предоставлении” добавить слово ”простой”;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части седьмую, восьмую и девятую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часть десятую считать частью седьмой;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20)   в   статье   33   слова   ”предварительные   патенты   или свидетельства” заменить словами ”или предварительные патенты”;</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  часть  первую  статьи  34  после  слова  ”размер” дополнить словом ”условие”;</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  в  части   первой  статьи  36   слова  ”своего  имени   или специального названия” заменить словами ”специального наименования”;</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23) в абзаце  первом статьи 37  слова ”с применением  настоящего Закона”  заменить   словами  ”с   охраной  и   использованием   объектов промышленной собственности”;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24)  в  абзаце  четвертом  части  первой  статьи  38  слова   ”и свидетельств”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25)  в  части  третьей  статьи  41 слова ”предварительный патент или свидетельство” заменить словами ”или предварительный патент”;</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XIII.  В  Кодекс   Республики  Узбекистан  об   административной ответственности,  утвержденный  Законом  Республики  Узбекистан  от   22 сентября 1994 года  (Ведомости Верховного Совета  Республики Узбекистан, 1995г.,  N  3,  ст.6;  Ведомости  Олий  Мажлиса  Республики  Узбекистан, 1995г.,  N  9,  ст.  193,  N  12,  ст.  269; 1996г., N 5-6, ст. 69, N 9, ст.144; 1997 г., N 2, ст. 56, N 4-5, ст. 126, N 9, ст. 241):</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статье 128:</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третью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в течение года трех правонарушений,  предусмотренных в части  первой настоящей  статьи, а  равно создание  помехи для проезда транспортных    средств,    пользующихся    правом    беспрепятственного передвижения,  либо  совершение   правонарушения,  повлекшего   создание аварийной  ситуации,  то  есть  вынудившего  других  участников движения резко изменить скорость,  направление движения или  принять иные меры  к обеспечению собственной безопасности  либо безопасности других граждан,- влечет наложение  штрафа от  двух до  трех минимальных  размеров заработной платы”;</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дополнить частью четвертой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в  течение  года  четырех  и  более правонарушений, предусмотренных в части первой настоящей статьи, - влечет  наложение  штрафов  в  сумме  трех  минимальных размеров заработной  платы  или  лишение  права управления транспортным средством сроком на шесть месяцев”;</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статью 130 дополнить частью второй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течении года после применения административного взыскания, - влечет наложение  штрафа от  двух до  пяти минимальных  размеров заработной платы или лишение права управления транспортным средством  от шести месяцев до одного года”;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статье 131:</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санкцию части первой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пяти до семи   минимальных размеров заработной  платы  или  лишение  права управления транспортным средством от одного года до двух лет”;</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дополнить частью второй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 влечет лишение права  управлением транспортным средством  сроком на три года”;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части вторую и третью  считать соответственно частями третьей  и четвертой;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санкции части  третьей слова ”в  сумме пяти” заменить  словами ”в  сумме семи”;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 статье 136:</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санкцию части первой изложить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”влечет наложение  штрафа от  двух до  пяти минимальных размеров заработной платы или лишение права управления транспортным средством  от шести месяцев до одного года”;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дополнить частью второй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  же  правонарушение,  совершенное  повторно  в  течение года после  применения административного взыскания, - влечет  лишение  права  управления  транспортным  средством   от одного года до трех лет”;</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часть  вторую  считать  частью  третьей,  изложив ее в следующей редакции:</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”Совершение  правонарушения,  предусмотренного  в  части  первой настоящей  статьи,  лицом,  не  имеющим  права  управления  транспортным средством, -         влечет наложение  штрафа от  пяти до  семи минимальных  размеров заработной платы”;</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в статье 245 слова ”частью второй статьи 129, частями  первой и   третьей   статьи  131,  статьями   132,   133,   134,  137” заменить словами”  частью  четвертой  статьи   128,  частью  второй   статьи 129, частью   второй статьи   130,   частями   первой,   второй   и четвертой статьи 131, статьями 132, 133, 134, частями первой и второй статьи  136, статьей 137”; </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в части второй статьи 248:</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пункте  5  слова  ”статьей   128,  частью  первой статьи 129, статьей  130,  частью  второй  статьи  131,  статьями 135, 136” заменить словами  ”частями  первой,  второй  и  третьей статьи 128, частью первой статьи  129,  частью  первой  статьи  130,  частью  третьей  статьи 131, статьей 135, частью третьей статьи 136, статьями”;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пункте  6  слова  ”статьей  128,  частью  первой  статьи 129, статьей 130” заменить словами  ”частями первой, второй и  третьей статьи 128, частью первой статьи 129, частью первой статьи 130”;</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статью 263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263. Органы Государственной инспекции узбекского агентства почты и телекоммуникаций</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Органам  государственной  инспекции  связи  системы   Узбекского агентства   почты   и    телекоммуникаций   подведомственны   дела    об административных  правонарушениях,  предусмотренных  частями  первой   и второй статьи 151, статьями 152, 153, 154, 156 настоящего Кодекса.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Рассматривать  дела   об  административных   правонарушениях   и применять  административные  взыскания  от  имени  органов,  указанных в части  первой   настоящей  статьи,   вправе  начальник   Государственной инспекции связи Узбекского агентства  </w:t>
      </w:r>
      <w:r>
        <w:rPr>
          <w:rFonts w:ascii="Times New Roman" w:hAnsi="Times New Roman" w:cs="Times New Roman"/>
          <w:noProof/>
          <w:sz w:val="24"/>
          <w:szCs w:val="24"/>
        </w:rPr>
        <w:lastRenderedPageBreak/>
        <w:t>почты и телекоммуникаций, а  также начальники  государственной   инспекции  связи  территориальных  органов Узбекского   агентства    почты    и   телекоммуникаций       Республики Каракалпакстан, областей и города Ташкента”.</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XIV. В Закон Республики Узбекистан  от 26 апреля 1996 года   ”Об акционерных обществах и защите прав акционеров” (Ведомости Олий  Мажлиса Республики Узбекистан, 1996 г., N 5-6,ст. 61; 1997 г., N 2, ст. 56):</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тексте Закона  слова ”акционерное общество открытого  типа” и ”акционерное общество закрытого типа” соответственно заменить  словами ”открытое акционерное общество” и ” закрытое акционерное общество”;</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статью 5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Формы акционерных обществ</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Акционерное  общество    может  быть   открытым  или   закрытым. Минимальный  состав  учредителей  открытого  акционерного  общества   не ограничен,   а    закрытого   акционерного    общества   определяется  в количестве  трех   лиц.    Каждый  из учредителей общества должен   быть его акционером”;</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наименование  и часть  первую статьи  6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Открытое акционерное общество</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наименование  и часть  первую статьи  7 изложить  в следующей редакции:</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Закрытое акционерное общество</w:t>
      </w:r>
    </w:p>
    <w:p w:rsidR="00DE257E" w:rsidRDefault="00DE257E" w:rsidP="00DE25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Акционерное  общество,  акции  которого  распределяются   только среди  его учредителей  или заранее определенного круга  лиц, признается закрытым акционерным обществом”;</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в статье 9:</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наименовании  и  в  части  первой  после  слов  ”дочерние   и зависимые”  дополнить словом ”хозяйственные”;</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частях  второй,  третьей,  четвертой  и  пятой  после   слова ”дочерние”  дополнить словом ”хозяйственные”;</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частях  шестой  и  седьмой  после слова ”зависимые” дополнить словом ”хозяйственные”;</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статью 59 исключить;</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7)  в  части  первой  статьи  94 слова ”наблюдательным советом и общим   собранием”   заменить   словами   ”в   порядке,    установленном законодательством”;</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в  части  третьей   статьи  101  после  слова   ”назначении” дополнить   словами   ”по   согласованию   с   органом,   осуществляющим регистрацию”.</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right="135" w:firstLine="570"/>
        <w:jc w:val="both"/>
        <w:rPr>
          <w:rFonts w:ascii="Times New Roman" w:hAnsi="Times New Roman" w:cs="Times New Roman"/>
          <w:noProof/>
          <w:color w:val="008080"/>
          <w:sz w:val="24"/>
          <w:szCs w:val="24"/>
        </w:rPr>
      </w:pPr>
      <w:r>
        <w:rPr>
          <w:rFonts w:ascii="Times New Roman" w:hAnsi="Times New Roman" w:cs="Times New Roman"/>
          <w:noProof/>
          <w:color w:val="008080"/>
          <w:sz w:val="24"/>
          <w:szCs w:val="24"/>
        </w:rPr>
        <w:t>Раздел ХV утратил силу в соответствии с</w:t>
      </w:r>
    </w:p>
    <w:p w:rsidR="00DE257E" w:rsidRDefault="00DE257E" w:rsidP="00DE257E">
      <w:pPr>
        <w:autoSpaceDE w:val="0"/>
        <w:autoSpaceDN w:val="0"/>
        <w:adjustRightInd w:val="0"/>
        <w:spacing w:after="0" w:line="240" w:lineRule="auto"/>
        <w:ind w:firstLine="570"/>
        <w:rPr>
          <w:rFonts w:ascii="Times New Roman" w:hAnsi="Times New Roman" w:cs="Times New Roman"/>
          <w:noProof/>
          <w:color w:val="008080"/>
          <w:sz w:val="24"/>
          <w:szCs w:val="24"/>
        </w:rPr>
      </w:pPr>
      <w:r>
        <w:rPr>
          <w:rFonts w:ascii="Times New Roman" w:hAnsi="Times New Roman" w:cs="Times New Roman"/>
          <w:noProof/>
          <w:color w:val="008080"/>
          <w:sz w:val="24"/>
          <w:szCs w:val="24"/>
        </w:rPr>
        <w:t>Законом РУз от 28.12.2007 г. N ЗРУ-138</w:t>
      </w:r>
    </w:p>
    <w:p w:rsidR="00DE257E" w:rsidRDefault="00DE257E" w:rsidP="00DE257E">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XV.  В  Налоговый  кодекс  Республики  Узбекистан,  утвержденный Законом Республики Узбекистан  от  24  апреля 1997 года  (Ведомости Олий Мажлиса Республики  Узбекистан, 1997  г., приложение  к N  4-5, N 9, ст.  241):</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1) статью 16 дополнить частью второй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”Для  предприятий,   экспортирующих  товары   (работы,   услуги) собственного  производства   за  свободно   конвертируемую  валюту   при осуществлении  ими  экспорта  по  ценам  ниже  цен  внутреннего   рынка, налогооблагаемая   база   рассчитывается   исходя   из фактической  цены реализации     экспортной    продукции.      Данное    положение      не распространяется  на  торгово-посреднические  организации,  а  также  на производственные  предприятия,  экспортирующие  сырьевые товары согласно утвержденному перечню”;</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часть вторую считать частью третьей;</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2) часть  первую  статьи  71  дополнить  пунктом  37 следующего содержания:</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C0C0C0"/>
          <w:sz w:val="24"/>
          <w:szCs w:val="24"/>
        </w:rPr>
      </w:pPr>
      <w:r>
        <w:rPr>
          <w:rFonts w:ascii="Times New Roman" w:hAnsi="Times New Roman" w:cs="Times New Roman"/>
          <w:noProof/>
          <w:color w:val="C0C0C0"/>
          <w:sz w:val="24"/>
          <w:szCs w:val="24"/>
        </w:rPr>
        <w:t>”37)   предприятия,   экспортирующие   в   страны    Содружества Независимых Государств  продукцию собственного производства за  свободно конвертируемую  валюту,   если  иное   не  предусмотрено    заключенными межправительственными  соглашениями.  Данная  льгота не распространяется на   торгово-посреднические   организации,   а   также  производственные предприятия,  экспортирующие  сырьевые  товары  согласно   утвержденному перечню”.</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Президент</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Республики Узбекистан                                                          И. Каримов</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Ведомости Олий Мажлиса Республики Узбекистан,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1998, N 3, ст. 38</w:t>
      </w:r>
    </w:p>
    <w:p w:rsidR="00DE257E" w:rsidRDefault="00DE257E" w:rsidP="00DE25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E257E" w:rsidRDefault="00DE257E" w:rsidP="00DE25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6E3208" w:rsidRDefault="006E3208"/>
    <w:sectPr w:rsidR="006E3208" w:rsidSect="00696AD4">
      <w:pgSz w:w="11906" w:h="16838"/>
      <w:pgMar w:top="1134" w:right="850" w:bottom="1134" w:left="170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DE257E"/>
    <w:rsid w:val="003542DF"/>
    <w:rsid w:val="005525E9"/>
    <w:rsid w:val="006E3208"/>
    <w:rsid w:val="00DE2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2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15982</Words>
  <Characters>91100</Characters>
  <Application>Microsoft Office Word</Application>
  <DocSecurity>0</DocSecurity>
  <Lines>759</Lines>
  <Paragraphs>213</Paragraphs>
  <ScaleCrop>false</ScaleCrop>
  <Company>vip</Company>
  <LinksUpToDate>false</LinksUpToDate>
  <CharactersWithSpaces>106869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1</cp:revision>
  <dcterms:created xsi:type="dcterms:W3CDTF">2015-01-13T07:50:00Z</dcterms:created>
  <dcterms:modified xsi:type="dcterms:W3CDTF">2015-01-13T07:50:00Z</dcterms:modified>
</cp:coreProperties>
</file>